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173"/>
        <w:gridCol w:w="6233"/>
      </w:tblGrid>
      <w:tr w:rsidR="00E342FC" w:rsidRPr="00BF043E" w14:paraId="056C1211" w14:textId="77777777" w:rsidTr="00147AD1">
        <w:tc>
          <w:tcPr>
            <w:tcW w:w="2173" w:type="dxa"/>
            <w:vAlign w:val="center"/>
          </w:tcPr>
          <w:p w14:paraId="69D85B09" w14:textId="77777777" w:rsidR="00E342FC" w:rsidRPr="00BF043E" w:rsidRDefault="00823AD2" w:rsidP="004B7C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F043E">
              <w:rPr>
                <w:rFonts w:asciiTheme="minorHAnsi" w:hAnsiTheme="minorHAnsi" w:cstheme="minorHAnsi"/>
                <w:noProof/>
                <w:sz w:val="28"/>
                <w:szCs w:val="28"/>
                <w:lang w:val="es-AR" w:eastAsia="es-AR"/>
              </w:rPr>
              <w:drawing>
                <wp:inline distT="0" distB="0" distL="0" distR="0" wp14:anchorId="3E5B2A34" wp14:editId="4A6EDF03">
                  <wp:extent cx="1219200" cy="1095375"/>
                  <wp:effectExtent l="19050" t="0" r="0" b="0"/>
                  <wp:docPr id="1" name="0 Imagen" descr="imagen del iri solo fondo bl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 descr="imagen del iri solo fondo bl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3" w:type="dxa"/>
            <w:vAlign w:val="center"/>
          </w:tcPr>
          <w:p w14:paraId="2C29603B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4A5D89DB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017E68E9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698B57A8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21AEBDE6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</w:rPr>
            </w:pPr>
          </w:p>
          <w:p w14:paraId="47B7D4C8" w14:textId="77777777" w:rsidR="0090107A" w:rsidRPr="00BF043E" w:rsidRDefault="0090107A" w:rsidP="00147AD1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BF043E">
              <w:rPr>
                <w:rFonts w:asciiTheme="minorHAnsi" w:hAnsiTheme="minorHAnsi" w:cstheme="minorHAnsi"/>
                <w:sz w:val="28"/>
                <w:szCs w:val="28"/>
              </w:rPr>
              <w:t>Doctorado en Relaciones Internacionales</w:t>
            </w:r>
          </w:p>
          <w:p w14:paraId="726AC748" w14:textId="77777777" w:rsidR="00E342FC" w:rsidRPr="00BF043E" w:rsidRDefault="00E36F6E" w:rsidP="00147AD1">
            <w:pPr>
              <w:jc w:val="right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BF043E">
              <w:rPr>
                <w:rFonts w:asciiTheme="minorHAnsi" w:hAnsiTheme="minorHAnsi" w:cstheme="minorHAnsi"/>
                <w:noProof/>
                <w:lang w:val="es-AR" w:eastAsia="es-A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6E5E65" wp14:editId="1727F62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2540</wp:posOffset>
                      </wp:positionV>
                      <wp:extent cx="3827780" cy="635"/>
                      <wp:effectExtent l="9525" t="14605" r="10795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77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22E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.3pt;margin-top:.2pt;width:301.4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" strokecolor="#00b0f0" strokeweight="1.5pt"/>
                  </w:pict>
                </mc:Fallback>
              </mc:AlternateContent>
            </w:r>
          </w:p>
        </w:tc>
      </w:tr>
    </w:tbl>
    <w:p w14:paraId="2B02EACB" w14:textId="77777777" w:rsidR="0090107A" w:rsidRPr="00BF043E" w:rsidRDefault="0090107A" w:rsidP="003E70FD">
      <w:pPr>
        <w:rPr>
          <w:rFonts w:asciiTheme="minorHAnsi" w:hAnsiTheme="minorHAnsi" w:cstheme="minorHAnsi"/>
          <w:sz w:val="28"/>
          <w:szCs w:val="28"/>
        </w:rPr>
      </w:pPr>
      <w:bookmarkStart w:id="0" w:name="BM_1_"/>
      <w:bookmarkEnd w:id="0"/>
    </w:p>
    <w:p w14:paraId="29F6275E" w14:textId="59697C88" w:rsidR="00290E4B" w:rsidRPr="00BF043E" w:rsidRDefault="003E70FD" w:rsidP="003E70FD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</w:rPr>
        <w:t>Nombre del curso</w:t>
      </w:r>
      <w:r w:rsidR="000002FE" w:rsidRPr="00BF043E">
        <w:rPr>
          <w:rFonts w:asciiTheme="minorHAnsi" w:hAnsiTheme="minorHAnsi" w:cstheme="minorHAnsi"/>
          <w:b/>
          <w:bCs/>
          <w:color w:val="4BACC6"/>
          <w:sz w:val="28"/>
          <w:szCs w:val="28"/>
        </w:rPr>
        <w:t xml:space="preserve">: </w:t>
      </w:r>
      <w:r w:rsidR="00BA6E85" w:rsidRPr="00BA6E85">
        <w:rPr>
          <w:rFonts w:asciiTheme="minorHAnsi" w:hAnsiTheme="minorHAnsi" w:cstheme="minorHAnsi"/>
          <w:b/>
          <w:bCs/>
          <w:sz w:val="28"/>
          <w:szCs w:val="28"/>
        </w:rPr>
        <w:t>América Latina en las Relaciones Internacionales</w:t>
      </w:r>
    </w:p>
    <w:p w14:paraId="63510EC6" w14:textId="77777777" w:rsidR="002456E6" w:rsidRPr="00BF043E" w:rsidRDefault="002456E6" w:rsidP="007A22F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4BACC6"/>
          <w:sz w:val="28"/>
          <w:szCs w:val="28"/>
        </w:rPr>
      </w:pPr>
    </w:p>
    <w:p w14:paraId="37B0A2AA" w14:textId="0BB997B3" w:rsidR="00290E4B" w:rsidRPr="002C4C69" w:rsidRDefault="003E70FD" w:rsidP="003E70FD">
      <w:pPr>
        <w:rPr>
          <w:rFonts w:asciiTheme="minorHAnsi" w:hAnsiTheme="minorHAnsi" w:cstheme="minorHAnsi"/>
          <w:b/>
          <w:color w:val="4BACC6"/>
          <w:sz w:val="28"/>
          <w:szCs w:val="28"/>
          <w:lang w:val="es-AR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Profesor</w:t>
      </w:r>
      <w:r w:rsidR="00464643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a</w:t>
      </w:r>
      <w:r w:rsidR="00733301"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:</w:t>
      </w:r>
      <w:r w:rsidR="00733301" w:rsidRPr="00BF043E">
        <w:rPr>
          <w:rFonts w:asciiTheme="minorHAnsi" w:hAnsiTheme="minorHAnsi" w:cstheme="minorHAnsi"/>
          <w:bCs/>
          <w:sz w:val="28"/>
          <w:szCs w:val="28"/>
          <w:lang w:val="es-AR"/>
        </w:rPr>
        <w:t xml:space="preserve"> </w:t>
      </w:r>
      <w:r w:rsidR="00464643" w:rsidRPr="002C4C69">
        <w:rPr>
          <w:rFonts w:asciiTheme="minorHAnsi" w:hAnsiTheme="minorHAnsi" w:cstheme="minorHAnsi"/>
          <w:b/>
          <w:sz w:val="28"/>
          <w:szCs w:val="28"/>
          <w:lang w:val="es-AR"/>
        </w:rPr>
        <w:t xml:space="preserve">Dra. </w:t>
      </w:r>
      <w:r w:rsidR="00BA6E85">
        <w:rPr>
          <w:rFonts w:asciiTheme="minorHAnsi" w:hAnsiTheme="minorHAnsi" w:cstheme="minorHAnsi"/>
          <w:b/>
          <w:sz w:val="28"/>
          <w:szCs w:val="28"/>
          <w:lang w:val="es-AR"/>
        </w:rPr>
        <w:t xml:space="preserve">Laura Bogado Bordazar / Dra. Elsa </w:t>
      </w:r>
      <w:proofErr w:type="spellStart"/>
      <w:r w:rsidR="00BA6E85">
        <w:rPr>
          <w:rFonts w:asciiTheme="minorHAnsi" w:hAnsiTheme="minorHAnsi" w:cstheme="minorHAnsi"/>
          <w:b/>
          <w:sz w:val="28"/>
          <w:szCs w:val="28"/>
          <w:lang w:val="es-AR"/>
        </w:rPr>
        <w:t>Llenderozas</w:t>
      </w:r>
      <w:proofErr w:type="spellEnd"/>
    </w:p>
    <w:p w14:paraId="0E5D1A58" w14:textId="77777777" w:rsidR="00871140" w:rsidRPr="00BF043E" w:rsidRDefault="00871140" w:rsidP="003E70FD">
      <w:pPr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</w:pPr>
    </w:p>
    <w:p w14:paraId="31CA13A8" w14:textId="6EF84C7A" w:rsidR="00BA6E85" w:rsidRDefault="003E70FD" w:rsidP="003E70FD">
      <w:pPr>
        <w:rPr>
          <w:rFonts w:asciiTheme="minorHAnsi" w:hAnsiTheme="minorHAnsi" w:cstheme="minorHAnsi"/>
          <w:bCs/>
          <w:sz w:val="28"/>
          <w:szCs w:val="28"/>
        </w:rPr>
      </w:pPr>
      <w:r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Email</w:t>
      </w:r>
      <w:r w:rsidR="00733301" w:rsidRPr="00BF043E">
        <w:rPr>
          <w:rFonts w:asciiTheme="minorHAnsi" w:hAnsiTheme="minorHAnsi" w:cstheme="minorHAnsi"/>
          <w:b/>
          <w:bCs/>
          <w:color w:val="4BACC6"/>
          <w:sz w:val="28"/>
          <w:szCs w:val="28"/>
          <w:lang w:val="es-AR"/>
        </w:rPr>
        <w:t>:</w:t>
      </w:r>
      <w:r w:rsidR="00733301" w:rsidRPr="00BF043E">
        <w:rPr>
          <w:rFonts w:asciiTheme="minorHAnsi" w:hAnsiTheme="minorHAnsi" w:cstheme="minorHAnsi"/>
          <w:bCs/>
          <w:sz w:val="28"/>
          <w:szCs w:val="28"/>
          <w:lang w:val="es-AR"/>
        </w:rPr>
        <w:t xml:space="preserve"> </w:t>
      </w:r>
      <w:hyperlink r:id="rId9" w:history="1">
        <w:r w:rsidR="00BA6E85" w:rsidRPr="00927C3B">
          <w:rPr>
            <w:rStyle w:val="Hipervnculo"/>
            <w:rFonts w:asciiTheme="minorHAnsi" w:hAnsiTheme="minorHAnsi" w:cstheme="minorHAnsi"/>
            <w:bCs/>
            <w:sz w:val="28"/>
            <w:szCs w:val="28"/>
          </w:rPr>
          <w:t>lbogadobordazar@gmail.com</w:t>
        </w:r>
      </w:hyperlink>
      <w:r w:rsidR="00BA6E85" w:rsidRPr="00BA6E85">
        <w:rPr>
          <w:rFonts w:ascii="Arial" w:hAnsi="Arial" w:cs="Arial"/>
          <w:bCs/>
        </w:rPr>
        <w:t xml:space="preserve"> / </w:t>
      </w:r>
      <w:hyperlink r:id="rId10" w:history="1">
        <w:r w:rsidR="00BA6E85" w:rsidRPr="00BA6E85">
          <w:rPr>
            <w:rStyle w:val="Hipervnculo"/>
            <w:rFonts w:ascii="Arial" w:hAnsi="Arial" w:cs="Arial"/>
            <w:shd w:val="clear" w:color="auto" w:fill="FFFFFF"/>
          </w:rPr>
          <w:t>elsallenderrozas@yahoo.com</w:t>
        </w:r>
      </w:hyperlink>
    </w:p>
    <w:p w14:paraId="24C8597E" w14:textId="46FDE9DF" w:rsidR="00290E4B" w:rsidRDefault="00290E4B" w:rsidP="003E70FD">
      <w:pPr>
        <w:rPr>
          <w:rFonts w:asciiTheme="minorHAnsi" w:hAnsiTheme="minorHAnsi" w:cstheme="minorHAnsi"/>
          <w:bCs/>
          <w:sz w:val="28"/>
          <w:szCs w:val="28"/>
          <w:lang w:val="es-AR"/>
        </w:rPr>
      </w:pPr>
    </w:p>
    <w:p w14:paraId="18B3D09B" w14:textId="798708C4" w:rsidR="00925583" w:rsidRPr="00464643" w:rsidRDefault="003E70FD" w:rsidP="002456E6">
      <w:pPr>
        <w:pStyle w:val="Ttulo2"/>
        <w:keepNext w:val="0"/>
        <w:keepLines w:val="0"/>
        <w:widowControl w:val="0"/>
        <w:rPr>
          <w:rFonts w:asciiTheme="minorHAnsi" w:hAnsiTheme="minorHAnsi" w:cstheme="minorHAnsi"/>
          <w:color w:val="auto"/>
          <w:sz w:val="28"/>
          <w:szCs w:val="28"/>
        </w:rPr>
      </w:pPr>
      <w:r w:rsidRPr="00464643">
        <w:rPr>
          <w:rFonts w:asciiTheme="minorHAnsi" w:hAnsiTheme="minorHAnsi" w:cstheme="minorHAnsi"/>
          <w:sz w:val="28"/>
          <w:szCs w:val="28"/>
        </w:rPr>
        <w:t>Objetivo del curso</w:t>
      </w:r>
      <w:r w:rsidR="001D6671" w:rsidRPr="00464643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AA83C8C" w14:textId="246D9022" w:rsidR="00BA6E85" w:rsidRPr="00BA6E85" w:rsidRDefault="00BA6E85" w:rsidP="00BA6E85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BA6E85">
        <w:rPr>
          <w:rFonts w:ascii="Arial" w:hAnsi="Arial" w:cs="Arial"/>
        </w:rPr>
        <w:t>Los objetivos de este curso son:</w:t>
      </w:r>
    </w:p>
    <w:p w14:paraId="648B2100" w14:textId="3A3CD445" w:rsidR="00BA6E85" w:rsidRPr="00BA6E85" w:rsidRDefault="00BA6E85" w:rsidP="00BA6E85">
      <w:pPr>
        <w:pStyle w:val="NormalWeb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color w:val="000000"/>
        </w:rPr>
      </w:pPr>
      <w:r w:rsidRPr="00BA6E85">
        <w:rPr>
          <w:rFonts w:ascii="Arial" w:hAnsi="Arial" w:cs="Arial"/>
        </w:rPr>
        <w:t>Introducir al alumno al conocimiento del panorama de las estrategias de inserción internacional y las políticas exteriores de América Latina en la última década.</w:t>
      </w:r>
    </w:p>
    <w:p w14:paraId="2045B528" w14:textId="77777777" w:rsidR="00BA6E85" w:rsidRPr="00BA6E85" w:rsidRDefault="00BA6E85" w:rsidP="00BA6E85">
      <w:pPr>
        <w:pStyle w:val="NormalWeb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  <w:color w:val="000000"/>
        </w:rPr>
      </w:pPr>
      <w:r w:rsidRPr="00BA6E85">
        <w:rPr>
          <w:rFonts w:ascii="Arial" w:hAnsi="Arial" w:cs="Arial"/>
          <w:bCs/>
          <w:color w:val="000000"/>
        </w:rPr>
        <w:t xml:space="preserve">Proveer al alumno de herramientas de análisis para el abordaje de las principales cuestiones de la agenda externa actual de América Latina, su relacionamiento con terceros países y bloques y el impacto que esto trae a la región. </w:t>
      </w:r>
    </w:p>
    <w:p w14:paraId="129C8300" w14:textId="77777777" w:rsidR="00BA6E85" w:rsidRPr="00BA6E85" w:rsidRDefault="00BA6E85" w:rsidP="00BA6E85">
      <w:pPr>
        <w:pStyle w:val="NormalWeb"/>
        <w:numPr>
          <w:ilvl w:val="0"/>
          <w:numId w:val="9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bCs/>
          <w:color w:val="000000"/>
        </w:rPr>
      </w:pPr>
      <w:r w:rsidRPr="00BA6E85">
        <w:rPr>
          <w:rFonts w:ascii="Arial" w:hAnsi="Arial" w:cs="Arial"/>
          <w:bCs/>
          <w:color w:val="000000"/>
        </w:rPr>
        <w:t>Que el alumno pueda d</w:t>
      </w:r>
      <w:r w:rsidRPr="00BA6E85">
        <w:rPr>
          <w:rFonts w:ascii="Arial" w:hAnsi="Arial" w:cs="Arial"/>
        </w:rPr>
        <w:t xml:space="preserve">iscriminar, desde un punto de vista crítico, los aspectos más relevantes del proceso de evolución y transformaciones (a nivel global) de Sudamérica, haciendo especial hincapié en los procesos de integración regional y las teorías que los sustentaron. </w:t>
      </w:r>
    </w:p>
    <w:p w14:paraId="255CD048" w14:textId="3BEF7007" w:rsidR="00464643" w:rsidRPr="00464643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BF043E">
        <w:rPr>
          <w:rFonts w:asciiTheme="minorHAnsi" w:hAnsiTheme="minorHAnsi" w:cstheme="minorHAnsi"/>
          <w:sz w:val="28"/>
          <w:szCs w:val="28"/>
        </w:rPr>
        <w:t>Contenido del programa</w:t>
      </w:r>
      <w:r w:rsidR="00D713BC" w:rsidRPr="00BF043E">
        <w:rPr>
          <w:rFonts w:asciiTheme="minorHAnsi" w:hAnsiTheme="minorHAnsi" w:cstheme="minorHAnsi"/>
          <w:sz w:val="28"/>
          <w:szCs w:val="28"/>
        </w:rPr>
        <w:t>:</w:t>
      </w:r>
    </w:p>
    <w:p w14:paraId="35D6F173" w14:textId="77777777" w:rsidR="00BA6E85" w:rsidRPr="00BA6E85" w:rsidRDefault="00BA6E85" w:rsidP="00BA6E85">
      <w:pPr>
        <w:numPr>
          <w:ilvl w:val="0"/>
          <w:numId w:val="10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  <w:iCs/>
        </w:rPr>
        <w:t xml:space="preserve">Breve introducción sobre el panorama general (económico y </w:t>
      </w:r>
      <w:proofErr w:type="gramStart"/>
      <w:r w:rsidRPr="00BA6E85">
        <w:rPr>
          <w:rFonts w:ascii="Arial" w:hAnsi="Arial" w:cs="Arial"/>
          <w:iCs/>
        </w:rPr>
        <w:t>socio-político</w:t>
      </w:r>
      <w:proofErr w:type="gramEnd"/>
      <w:r w:rsidRPr="00BA6E85">
        <w:rPr>
          <w:rFonts w:ascii="Arial" w:hAnsi="Arial" w:cs="Arial"/>
          <w:iCs/>
        </w:rPr>
        <w:t xml:space="preserve">) de la región latinoamericana. </w:t>
      </w:r>
    </w:p>
    <w:p w14:paraId="300E8283" w14:textId="77777777" w:rsidR="00BA6E85" w:rsidRPr="00BA6E85" w:rsidRDefault="00BA6E85" w:rsidP="00BA6E85">
      <w:pPr>
        <w:numPr>
          <w:ilvl w:val="0"/>
          <w:numId w:val="10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  <w:iCs/>
        </w:rPr>
        <w:t xml:space="preserve">Estrategias de </w:t>
      </w:r>
      <w:r w:rsidRPr="00BA6E85">
        <w:rPr>
          <w:rFonts w:ascii="Arial" w:hAnsi="Arial" w:cs="Arial"/>
          <w:i/>
          <w:iCs/>
        </w:rPr>
        <w:t>inserción internacional</w:t>
      </w:r>
      <w:r w:rsidRPr="00BA6E85">
        <w:rPr>
          <w:rFonts w:ascii="Arial" w:hAnsi="Arial" w:cs="Arial"/>
          <w:iCs/>
        </w:rPr>
        <w:t xml:space="preserve"> de América Latina en la actualidad. Panorama del relacionamiento con terceros países (China y Estados Unidos) y otros bloques regionales (Unión Europea). Multilateralismo y regionalización en América Latina.</w:t>
      </w:r>
    </w:p>
    <w:p w14:paraId="551E751B" w14:textId="3E2AF1B2" w:rsidR="00BA6E85" w:rsidRPr="00BA6E85" w:rsidRDefault="00BA6E85" w:rsidP="00BA6E85">
      <w:pPr>
        <w:numPr>
          <w:ilvl w:val="0"/>
          <w:numId w:val="10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  <w:i/>
          <w:iCs/>
        </w:rPr>
        <w:t>Algunos casos concretos</w:t>
      </w:r>
      <w:r w:rsidRPr="00BA6E85">
        <w:rPr>
          <w:rFonts w:ascii="Arial" w:hAnsi="Arial" w:cs="Arial"/>
          <w:iCs/>
        </w:rPr>
        <w:t>: el rol de Brasil en el nuevo escenario internacional</w:t>
      </w:r>
      <w:r w:rsidRPr="00BA6E85">
        <w:rPr>
          <w:rFonts w:ascii="Arial" w:hAnsi="Arial" w:cs="Arial"/>
          <w:iCs/>
        </w:rPr>
        <w:t xml:space="preserve">; </w:t>
      </w:r>
      <w:r w:rsidRPr="00BA6E85">
        <w:rPr>
          <w:rFonts w:ascii="Arial" w:hAnsi="Arial" w:cs="Arial"/>
          <w:iCs/>
        </w:rPr>
        <w:t>México: la búsqueda de diversificación en la política exterior</w:t>
      </w:r>
      <w:r w:rsidRPr="00BA6E85">
        <w:rPr>
          <w:rFonts w:ascii="Arial" w:hAnsi="Arial" w:cs="Arial"/>
          <w:iCs/>
        </w:rPr>
        <w:t xml:space="preserve">; </w:t>
      </w:r>
      <w:r w:rsidRPr="00BA6E85">
        <w:rPr>
          <w:rFonts w:ascii="Arial" w:hAnsi="Arial" w:cs="Arial"/>
          <w:iCs/>
        </w:rPr>
        <w:t>Chile: la política exterior y los escenarios sociales y políticos internos</w:t>
      </w:r>
    </w:p>
    <w:p w14:paraId="1220F6FC" w14:textId="77777777" w:rsidR="00BA6E85" w:rsidRPr="00BA6E85" w:rsidRDefault="00BA6E85" w:rsidP="00BA6E85">
      <w:pPr>
        <w:numPr>
          <w:ilvl w:val="0"/>
          <w:numId w:val="10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  <w:i/>
          <w:iCs/>
        </w:rPr>
        <w:lastRenderedPageBreak/>
        <w:t>Los Procesos de Integración Regional en América Latina</w:t>
      </w:r>
      <w:r w:rsidRPr="00BA6E85">
        <w:rPr>
          <w:rFonts w:ascii="Arial" w:hAnsi="Arial" w:cs="Arial"/>
          <w:iCs/>
        </w:rPr>
        <w:t xml:space="preserve">. </w:t>
      </w:r>
      <w:r w:rsidRPr="00BA6E85">
        <w:rPr>
          <w:rFonts w:ascii="Arial" w:hAnsi="Arial" w:cs="Arial"/>
          <w:i/>
          <w:iCs/>
        </w:rPr>
        <w:t>1.i.</w:t>
      </w:r>
      <w:r w:rsidRPr="00BA6E85">
        <w:rPr>
          <w:rFonts w:ascii="Arial" w:hAnsi="Arial" w:cs="Arial"/>
          <w:iCs/>
        </w:rPr>
        <w:t xml:space="preserve"> La integración regional como modelo de convergencia en la región. Antecedentes: Regionalismo activo. Modelo desarrollista y modelo integracionista. Asociación Latinoamericana de Libre Comercio (ALALC). Mercado Común Centroamericano. Comunidad Andina de Naciones (CAN). Comunidad del Caribe. Asociación Latinoamericana de Integración (ALADI). </w:t>
      </w:r>
      <w:r w:rsidRPr="00BA6E85">
        <w:rPr>
          <w:rFonts w:ascii="Arial" w:hAnsi="Arial" w:cs="Arial"/>
          <w:i/>
          <w:iCs/>
        </w:rPr>
        <w:t xml:space="preserve">1. </w:t>
      </w:r>
      <w:proofErr w:type="spellStart"/>
      <w:r w:rsidRPr="00BA6E85">
        <w:rPr>
          <w:rFonts w:ascii="Arial" w:hAnsi="Arial" w:cs="Arial"/>
          <w:i/>
          <w:iCs/>
        </w:rPr>
        <w:t>ii</w:t>
      </w:r>
      <w:proofErr w:type="spellEnd"/>
      <w:r w:rsidRPr="00BA6E85">
        <w:rPr>
          <w:rFonts w:ascii="Arial" w:hAnsi="Arial" w:cs="Arial"/>
          <w:i/>
          <w:iCs/>
        </w:rPr>
        <w:t>.</w:t>
      </w:r>
      <w:r w:rsidRPr="00BA6E85">
        <w:rPr>
          <w:rFonts w:ascii="Arial" w:hAnsi="Arial" w:cs="Arial"/>
          <w:iCs/>
        </w:rPr>
        <w:t xml:space="preserve"> Regionalismo abierto (modelo neoliberal). Sistema de la Integración Centroamericana. Reformas de la CAN. MERCOSUR. </w:t>
      </w:r>
      <w:r w:rsidRPr="00BA6E85">
        <w:rPr>
          <w:rFonts w:ascii="Arial" w:hAnsi="Arial" w:cs="Arial"/>
          <w:i/>
          <w:iCs/>
        </w:rPr>
        <w:t xml:space="preserve">1. </w:t>
      </w:r>
      <w:proofErr w:type="spellStart"/>
      <w:r w:rsidRPr="00BA6E85">
        <w:rPr>
          <w:rFonts w:ascii="Arial" w:hAnsi="Arial" w:cs="Arial"/>
          <w:i/>
          <w:iCs/>
        </w:rPr>
        <w:t>iii</w:t>
      </w:r>
      <w:proofErr w:type="spellEnd"/>
      <w:r w:rsidRPr="00BA6E85">
        <w:rPr>
          <w:rFonts w:ascii="Arial" w:hAnsi="Arial" w:cs="Arial"/>
          <w:i/>
          <w:iCs/>
        </w:rPr>
        <w:t>.</w:t>
      </w:r>
      <w:r w:rsidRPr="00BA6E85">
        <w:rPr>
          <w:rFonts w:ascii="Arial" w:hAnsi="Arial" w:cs="Arial"/>
          <w:iCs/>
        </w:rPr>
        <w:t xml:space="preserve"> Regionalismo </w:t>
      </w:r>
      <w:proofErr w:type="spellStart"/>
      <w:proofErr w:type="gramStart"/>
      <w:r w:rsidRPr="00BA6E85">
        <w:rPr>
          <w:rFonts w:ascii="Arial" w:hAnsi="Arial" w:cs="Arial"/>
          <w:iCs/>
        </w:rPr>
        <w:t>post-liberal</w:t>
      </w:r>
      <w:proofErr w:type="spellEnd"/>
      <w:proofErr w:type="gramEnd"/>
      <w:r w:rsidRPr="00BA6E85">
        <w:rPr>
          <w:rFonts w:ascii="Arial" w:hAnsi="Arial" w:cs="Arial"/>
          <w:iCs/>
        </w:rPr>
        <w:t xml:space="preserve"> (modelo de integración social). IIRSA. UNASUR.  </w:t>
      </w:r>
      <w:proofErr w:type="spellStart"/>
      <w:r w:rsidRPr="00BA6E85">
        <w:rPr>
          <w:rFonts w:ascii="Arial" w:hAnsi="Arial" w:cs="Arial"/>
          <w:iCs/>
        </w:rPr>
        <w:t>Neo-regionalismo</w:t>
      </w:r>
      <w:proofErr w:type="spellEnd"/>
      <w:r w:rsidRPr="00BA6E85">
        <w:rPr>
          <w:rFonts w:ascii="Arial" w:hAnsi="Arial" w:cs="Arial"/>
          <w:iCs/>
        </w:rPr>
        <w:t xml:space="preserve">: AP, </w:t>
      </w:r>
      <w:proofErr w:type="spellStart"/>
      <w:r w:rsidRPr="00BA6E85">
        <w:rPr>
          <w:rFonts w:ascii="Arial" w:hAnsi="Arial" w:cs="Arial"/>
          <w:iCs/>
        </w:rPr>
        <w:t>Celac</w:t>
      </w:r>
      <w:proofErr w:type="spellEnd"/>
      <w:r w:rsidRPr="00BA6E85">
        <w:rPr>
          <w:rFonts w:ascii="Arial" w:hAnsi="Arial" w:cs="Arial"/>
          <w:iCs/>
        </w:rPr>
        <w:t xml:space="preserve">, ¿Cuál es la lógica de la nueva integración? </w:t>
      </w:r>
    </w:p>
    <w:p w14:paraId="152D3D1F" w14:textId="77777777" w:rsidR="00BA6E85" w:rsidRPr="00BA6E85" w:rsidRDefault="00BA6E85" w:rsidP="00BA6E85">
      <w:pPr>
        <w:numPr>
          <w:ilvl w:val="0"/>
          <w:numId w:val="10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  <w:i/>
          <w:iCs/>
        </w:rPr>
        <w:t>Mercado Común del Sur (MERCOSUR)</w:t>
      </w:r>
    </w:p>
    <w:p w14:paraId="038E9632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</w:rPr>
        <w:t>Los modelos de integración en los distintos momentos del MERCOSUR</w:t>
      </w:r>
    </w:p>
    <w:p w14:paraId="1024BE07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</w:rPr>
        <w:t>Estructura institucional: órganos con capacidad decisoria; órganos sin capacidad decisoria y órganos nuevos: PARLASUR. Necesidad de una reforma institucional.</w:t>
      </w:r>
    </w:p>
    <w:p w14:paraId="6C9ADF6B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  <w:iCs/>
        </w:rPr>
      </w:pPr>
      <w:r w:rsidRPr="00BA6E85">
        <w:rPr>
          <w:rFonts w:ascii="Arial" w:hAnsi="Arial" w:cs="Arial"/>
        </w:rPr>
        <w:t>Las agendas del MERCOSUR. Estrategias comunes de desarrollo social.</w:t>
      </w:r>
    </w:p>
    <w:p w14:paraId="0C79F3A6" w14:textId="77777777" w:rsidR="00BA6E85" w:rsidRPr="00BA6E85" w:rsidRDefault="00BA6E85" w:rsidP="00BA6E85">
      <w:pPr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Cumbres Sociales del MERCOSUR</w:t>
      </w:r>
    </w:p>
    <w:p w14:paraId="3D84F0CF" w14:textId="77777777" w:rsidR="00BA6E85" w:rsidRPr="00BA6E85" w:rsidRDefault="00BA6E85" w:rsidP="00BA6E85">
      <w:pPr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Fondo de Convergencia Estructural del MERCOSUR (FOCEM)</w:t>
      </w:r>
    </w:p>
    <w:p w14:paraId="3017164F" w14:textId="77777777" w:rsidR="00BA6E85" w:rsidRPr="00BA6E85" w:rsidRDefault="00BA6E85" w:rsidP="00BA6E85">
      <w:pPr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Instituto Social e Instituto de Políticas Públicas y DDHH del MERCOSUR</w:t>
      </w:r>
    </w:p>
    <w:p w14:paraId="00BF97C4" w14:textId="77777777" w:rsidR="00BA6E85" w:rsidRPr="00BA6E85" w:rsidRDefault="00BA6E85" w:rsidP="00BA6E85">
      <w:pPr>
        <w:numPr>
          <w:ilvl w:val="1"/>
          <w:numId w:val="12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Políticas públicas migratorias</w:t>
      </w:r>
    </w:p>
    <w:p w14:paraId="512DDD1E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Relacionamiento externo del MERCOSUR. Acuerdo con la UE y China.</w:t>
      </w:r>
    </w:p>
    <w:p w14:paraId="6788BA76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Evolución de las relaciones políticas entre los Estados miembros del MERCOSUR. Situación actual (pandemia y post pandemia).</w:t>
      </w:r>
    </w:p>
    <w:p w14:paraId="0366421F" w14:textId="77777777" w:rsidR="00BA6E85" w:rsidRPr="00BA6E85" w:rsidRDefault="00BA6E85" w:rsidP="00BA6E85">
      <w:pPr>
        <w:numPr>
          <w:ilvl w:val="0"/>
          <w:numId w:val="11"/>
        </w:num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Un balance del MERCOSUR a sus 34 años de creación. Los resultados positivos y los dilemas pendientes. ¿Estamos en los albores de una desintegración? </w:t>
      </w:r>
    </w:p>
    <w:p w14:paraId="54752F04" w14:textId="77777777" w:rsidR="00464643" w:rsidRPr="00464643" w:rsidRDefault="00464643" w:rsidP="00464643">
      <w:pPr>
        <w:jc w:val="both"/>
        <w:rPr>
          <w:rFonts w:ascii="Arial" w:hAnsi="Arial" w:cs="Arial"/>
        </w:rPr>
      </w:pPr>
    </w:p>
    <w:p w14:paraId="54A0E47E" w14:textId="65090004" w:rsidR="003E70FD" w:rsidRPr="00464643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464643">
        <w:rPr>
          <w:rFonts w:asciiTheme="minorHAnsi" w:hAnsiTheme="minorHAnsi" w:cstheme="minorHAnsi"/>
          <w:sz w:val="28"/>
          <w:szCs w:val="28"/>
        </w:rPr>
        <w:t>Bibliografía</w:t>
      </w:r>
      <w:r w:rsidR="00BF043E" w:rsidRPr="00464643">
        <w:rPr>
          <w:rFonts w:asciiTheme="minorHAnsi" w:hAnsiTheme="minorHAnsi" w:cstheme="minorHAnsi"/>
          <w:sz w:val="28"/>
          <w:szCs w:val="28"/>
        </w:rPr>
        <w:t xml:space="preserve"> general recomendada</w:t>
      </w:r>
      <w:r w:rsidR="008D45DC" w:rsidRPr="00464643">
        <w:rPr>
          <w:rFonts w:asciiTheme="minorHAnsi" w:hAnsiTheme="minorHAnsi" w:cstheme="minorHAnsi"/>
          <w:sz w:val="28"/>
          <w:szCs w:val="28"/>
        </w:rPr>
        <w:t>:</w:t>
      </w:r>
    </w:p>
    <w:p w14:paraId="0A245940" w14:textId="77777777" w:rsidR="00BA6E85" w:rsidRPr="00BA6E85" w:rsidRDefault="00BA6E85" w:rsidP="00BA6E85">
      <w:pPr>
        <w:spacing w:after="120"/>
        <w:rPr>
          <w:rFonts w:ascii="Arial" w:hAnsi="Arial" w:cs="Arial"/>
          <w:b/>
        </w:rPr>
      </w:pPr>
      <w:r w:rsidRPr="00BA6E85">
        <w:rPr>
          <w:rFonts w:ascii="Arial" w:hAnsi="Arial" w:cs="Arial"/>
          <w:b/>
        </w:rPr>
        <w:t>Punto 1:</w:t>
      </w:r>
    </w:p>
    <w:p w14:paraId="77597343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Barragán, M. y Ariel </w:t>
      </w:r>
      <w:proofErr w:type="spellStart"/>
      <w:r w:rsidRPr="00BA6E85">
        <w:rPr>
          <w:rFonts w:ascii="Arial" w:hAnsi="Arial" w:cs="Arial"/>
        </w:rPr>
        <w:t>Sribman</w:t>
      </w:r>
      <w:proofErr w:type="spellEnd"/>
      <w:r w:rsidRPr="00BA6E85">
        <w:rPr>
          <w:rFonts w:ascii="Arial" w:hAnsi="Arial" w:cs="Arial"/>
        </w:rPr>
        <w:t xml:space="preserve"> (</w:t>
      </w:r>
      <w:proofErr w:type="spellStart"/>
      <w:r w:rsidRPr="00BA6E85">
        <w:rPr>
          <w:rFonts w:ascii="Arial" w:hAnsi="Arial" w:cs="Arial"/>
        </w:rPr>
        <w:t>Coords</w:t>
      </w:r>
      <w:proofErr w:type="spellEnd"/>
      <w:r w:rsidRPr="00BA6E85">
        <w:rPr>
          <w:rFonts w:ascii="Arial" w:hAnsi="Arial" w:cs="Arial"/>
        </w:rPr>
        <w:t>.), Geopolítica desde América Latina Cambio de ciclo y multipolaridad. CIDOB, 2024.</w:t>
      </w:r>
    </w:p>
    <w:p w14:paraId="67CB8DF0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Hirst</w:t>
      </w:r>
      <w:proofErr w:type="spellEnd"/>
      <w:r w:rsidRPr="00BA6E85">
        <w:rPr>
          <w:rFonts w:ascii="Arial" w:hAnsi="Arial" w:cs="Arial"/>
        </w:rPr>
        <w:t>, M. Russell, R. y Otros, América Latina y el Sur Global en tiempos sin hegemonías, CIDOB, 2024.</w:t>
      </w:r>
    </w:p>
    <w:p w14:paraId="35051158" w14:textId="77777777" w:rsidR="00BA6E85" w:rsidRPr="00BA6E85" w:rsidRDefault="00BA6E85" w:rsidP="00BA6E85">
      <w:pPr>
        <w:spacing w:after="120"/>
        <w:rPr>
          <w:rFonts w:ascii="Arial" w:hAnsi="Arial" w:cs="Arial"/>
          <w:lang w:val="pt-BR"/>
        </w:rPr>
      </w:pPr>
      <w:r w:rsidRPr="00BA6E85">
        <w:rPr>
          <w:rFonts w:ascii="Arial" w:hAnsi="Arial" w:cs="Arial"/>
          <w:lang w:val="es-AR"/>
        </w:rPr>
        <w:lastRenderedPageBreak/>
        <w:t xml:space="preserve">José Antonio Sanahuja y Pablo </w:t>
      </w:r>
      <w:proofErr w:type="spellStart"/>
      <w:r w:rsidRPr="00BA6E85">
        <w:rPr>
          <w:rFonts w:ascii="Arial" w:hAnsi="Arial" w:cs="Arial"/>
          <w:lang w:val="es-AR"/>
        </w:rPr>
        <w:t>Stefanoni</w:t>
      </w:r>
      <w:proofErr w:type="spellEnd"/>
      <w:r w:rsidRPr="00BA6E85">
        <w:rPr>
          <w:rFonts w:ascii="Arial" w:hAnsi="Arial" w:cs="Arial"/>
          <w:lang w:val="es-AR"/>
        </w:rPr>
        <w:t xml:space="preserve"> (eds.), </w:t>
      </w:r>
      <w:r w:rsidRPr="00BA6E85">
        <w:rPr>
          <w:rFonts w:ascii="Arial" w:hAnsi="Arial" w:cs="Arial"/>
        </w:rPr>
        <w:t xml:space="preserve">“América Latina: transiciones ¿hacia dónde?” </w:t>
      </w:r>
      <w:r w:rsidRPr="00BA6E85">
        <w:rPr>
          <w:rFonts w:ascii="Arial" w:hAnsi="Arial" w:cs="Arial"/>
          <w:lang w:val="pt-BR"/>
        </w:rPr>
        <w:t xml:space="preserve">Informe anual 2022-2023 link: </w:t>
      </w:r>
      <w:hyperlink r:id="rId11" w:history="1">
        <w:r w:rsidRPr="00BA6E85">
          <w:rPr>
            <w:rStyle w:val="Hipervnculo"/>
            <w:rFonts w:ascii="Arial" w:hAnsi="Arial" w:cs="Arial"/>
            <w:lang w:val="pt-BR"/>
          </w:rPr>
          <w:t>https://www.fundacioncarolina.es/wp-content/uploads/20</w:t>
        </w:r>
        <w:r w:rsidRPr="00BA6E85">
          <w:rPr>
            <w:rStyle w:val="Hipervnculo"/>
            <w:rFonts w:ascii="Arial" w:hAnsi="Arial" w:cs="Arial"/>
            <w:lang w:val="pt-BR"/>
          </w:rPr>
          <w:t>2</w:t>
        </w:r>
        <w:r w:rsidRPr="00BA6E85">
          <w:rPr>
            <w:rStyle w:val="Hipervnculo"/>
            <w:rFonts w:ascii="Arial" w:hAnsi="Arial" w:cs="Arial"/>
            <w:lang w:val="pt-BR"/>
          </w:rPr>
          <w:t>2/12/Infor</w:t>
        </w:r>
        <w:r w:rsidRPr="00BA6E85">
          <w:rPr>
            <w:rStyle w:val="Hipervnculo"/>
            <w:rFonts w:ascii="Arial" w:hAnsi="Arial" w:cs="Arial"/>
            <w:lang w:val="pt-BR"/>
          </w:rPr>
          <w:t>m</w:t>
        </w:r>
        <w:r w:rsidRPr="00BA6E85">
          <w:rPr>
            <w:rStyle w:val="Hipervnculo"/>
            <w:rFonts w:ascii="Arial" w:hAnsi="Arial" w:cs="Arial"/>
            <w:lang w:val="pt-BR"/>
          </w:rPr>
          <w:t>eAnual_FC_web.pdf</w:t>
        </w:r>
      </w:hyperlink>
    </w:p>
    <w:p w14:paraId="5C64ED0E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>Sanahuja, José Antonio. “América Latina y la Unión Europea”. Informe Iberoamérica 2023 América Latina y Europa: más allá de la Cumbre. Fundación Alternativas. Informe 08/2023</w:t>
      </w:r>
    </w:p>
    <w:p w14:paraId="09316FBB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Carlos </w:t>
      </w:r>
      <w:proofErr w:type="spellStart"/>
      <w:r w:rsidRPr="00BA6E85">
        <w:rPr>
          <w:rFonts w:ascii="Arial" w:hAnsi="Arial" w:cs="Arial"/>
        </w:rPr>
        <w:t>Malamud</w:t>
      </w:r>
      <w:proofErr w:type="spellEnd"/>
      <w:r w:rsidRPr="00BA6E85">
        <w:rPr>
          <w:rFonts w:ascii="Arial" w:hAnsi="Arial" w:cs="Arial"/>
        </w:rPr>
        <w:t xml:space="preserve">, José Juan Ruiz y Ernesto </w:t>
      </w:r>
      <w:proofErr w:type="spellStart"/>
      <w:r w:rsidRPr="00BA6E85">
        <w:rPr>
          <w:rFonts w:ascii="Arial" w:hAnsi="Arial" w:cs="Arial"/>
        </w:rPr>
        <w:t>Talvi</w:t>
      </w:r>
      <w:proofErr w:type="spellEnd"/>
      <w:r w:rsidRPr="00BA6E85">
        <w:rPr>
          <w:rFonts w:ascii="Arial" w:hAnsi="Arial" w:cs="Arial"/>
        </w:rPr>
        <w:t xml:space="preserve"> (eds.) Informe Elcano ¿Por qué importa América Latina? Junio 2023. Instituto Real Elcano.</w:t>
      </w:r>
    </w:p>
    <w:p w14:paraId="0AF8D724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Van </w:t>
      </w:r>
      <w:proofErr w:type="spellStart"/>
      <w:r w:rsidRPr="00BA6E85">
        <w:rPr>
          <w:rFonts w:ascii="Arial" w:hAnsi="Arial" w:cs="Arial"/>
        </w:rPr>
        <w:t>Klaveren</w:t>
      </w:r>
      <w:proofErr w:type="spellEnd"/>
      <w:r w:rsidRPr="00BA6E85">
        <w:rPr>
          <w:rFonts w:ascii="Arial" w:hAnsi="Arial" w:cs="Arial"/>
        </w:rPr>
        <w:t xml:space="preserve">, Alberto (2013) “El análisis de la política exterior: una visión desde América Latina” en Thomas </w:t>
      </w:r>
      <w:proofErr w:type="spellStart"/>
      <w:r w:rsidRPr="00BA6E85">
        <w:rPr>
          <w:rFonts w:ascii="Arial" w:hAnsi="Arial" w:cs="Arial"/>
        </w:rPr>
        <w:t>Legler</w:t>
      </w:r>
      <w:proofErr w:type="spellEnd"/>
      <w:r w:rsidRPr="00BA6E85">
        <w:rPr>
          <w:rFonts w:ascii="Arial" w:hAnsi="Arial" w:cs="Arial"/>
        </w:rPr>
        <w:t xml:space="preserve">, et. al (eds.) Introducción a las Relaciones Internacionales: América Latina y la Política </w:t>
      </w:r>
      <w:proofErr w:type="gramStart"/>
      <w:r w:rsidRPr="00BA6E85">
        <w:rPr>
          <w:rFonts w:ascii="Arial" w:hAnsi="Arial" w:cs="Arial"/>
        </w:rPr>
        <w:t>Global,  México</w:t>
      </w:r>
      <w:proofErr w:type="gramEnd"/>
      <w:r w:rsidRPr="00BA6E85">
        <w:rPr>
          <w:rFonts w:ascii="Arial" w:hAnsi="Arial" w:cs="Arial"/>
        </w:rPr>
        <w:t xml:space="preserve">: Oxford </w:t>
      </w:r>
      <w:proofErr w:type="spellStart"/>
      <w:r w:rsidRPr="00BA6E85">
        <w:rPr>
          <w:rFonts w:ascii="Arial" w:hAnsi="Arial" w:cs="Arial"/>
        </w:rPr>
        <w:t>University</w:t>
      </w:r>
      <w:proofErr w:type="spellEnd"/>
      <w:r w:rsidRPr="00BA6E85">
        <w:rPr>
          <w:rFonts w:ascii="Arial" w:hAnsi="Arial" w:cs="Arial"/>
        </w:rPr>
        <w:t xml:space="preserve"> </w:t>
      </w:r>
      <w:proofErr w:type="spellStart"/>
      <w:r w:rsidRPr="00BA6E85">
        <w:rPr>
          <w:rFonts w:ascii="Arial" w:hAnsi="Arial" w:cs="Arial"/>
        </w:rPr>
        <w:t>Press</w:t>
      </w:r>
      <w:proofErr w:type="spellEnd"/>
      <w:r w:rsidRPr="00BA6E85">
        <w:rPr>
          <w:rFonts w:ascii="Arial" w:hAnsi="Arial" w:cs="Arial"/>
        </w:rPr>
        <w:t>.</w:t>
      </w:r>
    </w:p>
    <w:p w14:paraId="5DAE3CC4" w14:textId="77777777" w:rsidR="00BA6E85" w:rsidRPr="00BA6E85" w:rsidRDefault="00BA6E85" w:rsidP="00BA6E85">
      <w:pPr>
        <w:spacing w:after="120"/>
        <w:rPr>
          <w:rFonts w:ascii="Arial" w:hAnsi="Arial" w:cs="Arial"/>
          <w:i/>
          <w:iCs/>
          <w:lang w:val="en-US"/>
        </w:rPr>
      </w:pPr>
      <w:proofErr w:type="spellStart"/>
      <w:r w:rsidRPr="00BA6E85">
        <w:rPr>
          <w:rFonts w:ascii="Arial" w:hAnsi="Arial" w:cs="Arial"/>
          <w:b/>
          <w:bCs/>
          <w:i/>
          <w:iCs/>
          <w:lang w:val="en-US"/>
        </w:rPr>
        <w:t>Bibligrafía</w:t>
      </w:r>
      <w:proofErr w:type="spellEnd"/>
      <w:r w:rsidRPr="00BA6E85">
        <w:rPr>
          <w:rFonts w:ascii="Arial" w:hAnsi="Arial" w:cs="Arial"/>
          <w:b/>
          <w:bCs/>
          <w:i/>
          <w:iCs/>
          <w:lang w:val="en-US"/>
        </w:rPr>
        <w:t xml:space="preserve"> </w:t>
      </w:r>
      <w:proofErr w:type="spellStart"/>
      <w:r w:rsidRPr="00BA6E85">
        <w:rPr>
          <w:rFonts w:ascii="Arial" w:hAnsi="Arial" w:cs="Arial"/>
          <w:b/>
          <w:bCs/>
          <w:i/>
          <w:iCs/>
          <w:lang w:val="en-US"/>
        </w:rPr>
        <w:t>optativa</w:t>
      </w:r>
      <w:proofErr w:type="spellEnd"/>
      <w:r w:rsidRPr="00BA6E85">
        <w:rPr>
          <w:rFonts w:ascii="Arial" w:hAnsi="Arial" w:cs="Arial"/>
          <w:b/>
          <w:bCs/>
          <w:i/>
          <w:iCs/>
          <w:lang w:val="en-US"/>
        </w:rPr>
        <w:t xml:space="preserve"> general</w:t>
      </w:r>
      <w:r w:rsidRPr="00BA6E85">
        <w:rPr>
          <w:rFonts w:ascii="Arial" w:hAnsi="Arial" w:cs="Arial"/>
          <w:i/>
          <w:iCs/>
          <w:lang w:val="en-US"/>
        </w:rPr>
        <w:t>:</w:t>
      </w:r>
    </w:p>
    <w:p w14:paraId="005E086B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  <w:lang w:val="en-US"/>
        </w:rPr>
        <w:t xml:space="preserve">Domínguez, J. &amp; Covarrubias, A. (2015) Routledge Handbook of Latina America in the World. </w:t>
      </w:r>
      <w:r w:rsidRPr="00BA6E85">
        <w:rPr>
          <w:rFonts w:ascii="Arial" w:hAnsi="Arial" w:cs="Arial"/>
        </w:rPr>
        <w:t xml:space="preserve">New York: </w:t>
      </w:r>
      <w:proofErr w:type="spellStart"/>
      <w:r w:rsidRPr="00BA6E85">
        <w:rPr>
          <w:rFonts w:ascii="Arial" w:hAnsi="Arial" w:cs="Arial"/>
        </w:rPr>
        <w:t>Routlegde</w:t>
      </w:r>
      <w:proofErr w:type="spellEnd"/>
      <w:r w:rsidRPr="00BA6E85">
        <w:rPr>
          <w:rFonts w:ascii="Arial" w:hAnsi="Arial" w:cs="Arial"/>
        </w:rPr>
        <w:t>.</w:t>
      </w:r>
    </w:p>
    <w:p w14:paraId="65F53E97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Turzi</w:t>
      </w:r>
      <w:proofErr w:type="spellEnd"/>
      <w:r w:rsidRPr="00BA6E85">
        <w:rPr>
          <w:rFonts w:ascii="Arial" w:hAnsi="Arial" w:cs="Arial"/>
        </w:rPr>
        <w:t xml:space="preserve">, Mariano, “Relaciones América Latina-Estados Unidos” Introducción a las Relaciones Internacionales: América Latina y la Política Global. Ed. Thomas </w:t>
      </w:r>
      <w:proofErr w:type="spellStart"/>
      <w:r w:rsidRPr="00BA6E85">
        <w:rPr>
          <w:rFonts w:ascii="Arial" w:hAnsi="Arial" w:cs="Arial"/>
        </w:rPr>
        <w:t>Legler</w:t>
      </w:r>
      <w:proofErr w:type="spellEnd"/>
      <w:r w:rsidRPr="00BA6E85">
        <w:rPr>
          <w:rFonts w:ascii="Arial" w:hAnsi="Arial" w:cs="Arial"/>
        </w:rPr>
        <w:t>, et al. México: Oxford 2013.</w:t>
      </w:r>
    </w:p>
    <w:p w14:paraId="1C6B9C74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Tickner</w:t>
      </w:r>
      <w:proofErr w:type="spellEnd"/>
      <w:r w:rsidRPr="00BA6E85">
        <w:rPr>
          <w:rFonts w:ascii="Arial" w:hAnsi="Arial" w:cs="Arial"/>
        </w:rPr>
        <w:t xml:space="preserve">, Arlene, “El pensamiento latinoamericano en las Relaciones Internacionales” Introducción a las Relaciones Internacionales: América Latina y la Política Global, Ed. Thomas </w:t>
      </w:r>
      <w:proofErr w:type="spellStart"/>
      <w:r w:rsidRPr="00BA6E85">
        <w:rPr>
          <w:rFonts w:ascii="Arial" w:hAnsi="Arial" w:cs="Arial"/>
        </w:rPr>
        <w:t>Legler</w:t>
      </w:r>
      <w:proofErr w:type="spellEnd"/>
      <w:r w:rsidRPr="00BA6E85">
        <w:rPr>
          <w:rFonts w:ascii="Arial" w:hAnsi="Arial" w:cs="Arial"/>
        </w:rPr>
        <w:t xml:space="preserve">, et al. Oxford </w:t>
      </w:r>
      <w:proofErr w:type="spellStart"/>
      <w:r w:rsidRPr="00BA6E85">
        <w:rPr>
          <w:rFonts w:ascii="Arial" w:hAnsi="Arial" w:cs="Arial"/>
        </w:rPr>
        <w:t>University</w:t>
      </w:r>
      <w:proofErr w:type="spellEnd"/>
      <w:r w:rsidRPr="00BA6E85">
        <w:rPr>
          <w:rFonts w:ascii="Arial" w:hAnsi="Arial" w:cs="Arial"/>
        </w:rPr>
        <w:t xml:space="preserve"> </w:t>
      </w:r>
      <w:proofErr w:type="spellStart"/>
      <w:r w:rsidRPr="00BA6E85">
        <w:rPr>
          <w:rFonts w:ascii="Arial" w:hAnsi="Arial" w:cs="Arial"/>
        </w:rPr>
        <w:t>Press</w:t>
      </w:r>
      <w:proofErr w:type="spellEnd"/>
      <w:r w:rsidRPr="00BA6E85">
        <w:rPr>
          <w:rFonts w:ascii="Arial" w:hAnsi="Arial" w:cs="Arial"/>
        </w:rPr>
        <w:t>, México. 2013</w:t>
      </w:r>
    </w:p>
    <w:p w14:paraId="675DE1FC" w14:textId="77777777" w:rsidR="00BA6E85" w:rsidRPr="00BA6E85" w:rsidRDefault="00BA6E85" w:rsidP="00BA6E85">
      <w:pPr>
        <w:spacing w:after="120"/>
        <w:rPr>
          <w:rFonts w:ascii="Arial" w:hAnsi="Arial" w:cs="Arial"/>
        </w:rPr>
      </w:pPr>
    </w:p>
    <w:p w14:paraId="17B36434" w14:textId="77777777" w:rsidR="00BA6E85" w:rsidRPr="00BA6E85" w:rsidRDefault="00BA6E85" w:rsidP="00BA6E85">
      <w:pPr>
        <w:spacing w:after="120"/>
        <w:rPr>
          <w:rFonts w:ascii="Arial" w:hAnsi="Arial" w:cs="Arial"/>
          <w:b/>
        </w:rPr>
      </w:pPr>
      <w:r w:rsidRPr="00BA6E85">
        <w:rPr>
          <w:rFonts w:ascii="Arial" w:hAnsi="Arial" w:cs="Arial"/>
          <w:b/>
        </w:rPr>
        <w:t>Punto 2: Multilateralismo y regionalismo en América Latina</w:t>
      </w:r>
    </w:p>
    <w:p w14:paraId="2846CB48" w14:textId="77777777" w:rsidR="00BA6E85" w:rsidRPr="00BA6E85" w:rsidRDefault="00BA6E85" w:rsidP="00BA6E85">
      <w:pPr>
        <w:spacing w:after="120"/>
        <w:rPr>
          <w:rFonts w:ascii="Arial" w:hAnsi="Arial" w:cs="Arial"/>
          <w:color w:val="555555"/>
        </w:rPr>
      </w:pPr>
      <w:proofErr w:type="spellStart"/>
      <w:r w:rsidRPr="00BA6E85">
        <w:rPr>
          <w:rFonts w:ascii="Arial" w:hAnsi="Arial" w:cs="Arial"/>
          <w:lang w:val="es-AR"/>
        </w:rPr>
        <w:t>Nolte</w:t>
      </w:r>
      <w:proofErr w:type="spellEnd"/>
      <w:r w:rsidRPr="00BA6E85">
        <w:rPr>
          <w:rFonts w:ascii="Arial" w:hAnsi="Arial" w:cs="Arial"/>
          <w:lang w:val="es-AR"/>
        </w:rPr>
        <w:t xml:space="preserve">, D. (2019) “Lo bueno, lo malo, lo feo y lo necesario: pasado, presente y futuro del regionalismo latinoamericano” Revista Uruguaya de Ciencia Política. </w:t>
      </w:r>
      <w:r w:rsidRPr="00BA6E85">
        <w:rPr>
          <w:rFonts w:ascii="Arial" w:hAnsi="Arial" w:cs="Arial"/>
          <w:color w:val="555555"/>
        </w:rPr>
        <w:t>28(1):131-156</w:t>
      </w:r>
    </w:p>
    <w:p w14:paraId="3EF16219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hyperlink r:id="rId12" w:history="1">
        <w:r w:rsidRPr="00BA6E85">
          <w:rPr>
            <w:rFonts w:ascii="Arial" w:hAnsi="Arial" w:cs="Arial"/>
            <w:color w:val="0000FF"/>
            <w:u w:val="single"/>
          </w:rPr>
          <w:t>https://www.researchgate.net/publication/333430400_Lo_bueno_lo_malo_lo_feo_y_lo_necesario_pasado_presente_y_futuro_del_regionalismo_latinoamericano</w:t>
        </w:r>
      </w:hyperlink>
    </w:p>
    <w:p w14:paraId="23659367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r w:rsidRPr="00BA6E85">
        <w:rPr>
          <w:rFonts w:ascii="Arial" w:hAnsi="Arial" w:cs="Arial"/>
          <w:lang w:val="es-AR"/>
        </w:rPr>
        <w:t>Merino, G. y otros (2022), Ascenso de China: contradicciones sistémicas y desarrollo de la guerra mundial híbrida y fragmentada, Instituto tricontinental de investigación social, cuaderno No. 3.</w:t>
      </w:r>
    </w:p>
    <w:p w14:paraId="1A10A175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r w:rsidRPr="00BA6E85">
        <w:rPr>
          <w:rFonts w:ascii="Arial" w:hAnsi="Arial" w:cs="Arial"/>
          <w:lang w:val="es-AR"/>
        </w:rPr>
        <w:t xml:space="preserve">Marín Suárez, C. Regueiro Bello, L. Espinosa Bejerano, S. (2023), “América Latina y el Caribe entre proyectos en disputa”, En: </w:t>
      </w:r>
      <w:proofErr w:type="spellStart"/>
      <w:r w:rsidRPr="00BA6E85">
        <w:rPr>
          <w:rFonts w:ascii="Arial" w:hAnsi="Arial" w:cs="Arial"/>
          <w:lang w:val="es-AR"/>
        </w:rPr>
        <w:t>Vommaro</w:t>
      </w:r>
      <w:proofErr w:type="spellEnd"/>
      <w:r w:rsidRPr="00BA6E85">
        <w:rPr>
          <w:rFonts w:ascii="Arial" w:hAnsi="Arial" w:cs="Arial"/>
          <w:lang w:val="es-AR"/>
        </w:rPr>
        <w:t>, P. y Otros, Nuevos mapas</w:t>
      </w:r>
    </w:p>
    <w:p w14:paraId="0B0EBC35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r w:rsidRPr="00BA6E85">
        <w:rPr>
          <w:rFonts w:ascii="Arial" w:hAnsi="Arial" w:cs="Arial"/>
          <w:lang w:val="es-AR"/>
        </w:rPr>
        <w:lastRenderedPageBreak/>
        <w:t xml:space="preserve">Crisis y desafíos en un mundo multipolar, CLACSO. Disponible en:  </w:t>
      </w:r>
      <w:hyperlink r:id="rId13" w:history="1">
        <w:r w:rsidRPr="00BA6E85">
          <w:rPr>
            <w:rStyle w:val="Hipervnculo"/>
            <w:rFonts w:ascii="Arial" w:hAnsi="Arial" w:cs="Arial"/>
            <w:lang w:val="es-AR"/>
          </w:rPr>
          <w:t>https://www.clacso.org/libro-nuevos-mapas-crisis-y-desafios-en-un-mundo-multipolar/</w:t>
        </w:r>
      </w:hyperlink>
    </w:p>
    <w:p w14:paraId="530DE23F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proofErr w:type="spellStart"/>
      <w:r w:rsidRPr="00BA6E85">
        <w:rPr>
          <w:rFonts w:ascii="Arial" w:hAnsi="Arial" w:cs="Arial"/>
          <w:lang w:val="es-AR"/>
        </w:rPr>
        <w:t>Margueliche</w:t>
      </w:r>
      <w:proofErr w:type="spellEnd"/>
      <w:r w:rsidRPr="00BA6E85">
        <w:rPr>
          <w:rFonts w:ascii="Arial" w:hAnsi="Arial" w:cs="Arial"/>
          <w:lang w:val="es-AR"/>
        </w:rPr>
        <w:t xml:space="preserve"> J.C. y Bogado Bordazar, L. (2022), Infraestructura latinoamericana e inversión china. Una cadena de cooperación mutua en la nueva alternativa de globalización. En: Merino G. y otros (coordinadores), China y el nuevo mapa del poder mundial. Una perspectiva desde América Latina. Grupo editorial: CLACSO – IRI (UNLP). Disponible en: https://www.clacso.org/china-y-el-nuevo-mapa-del-poder-mundial/. </w:t>
      </w:r>
    </w:p>
    <w:p w14:paraId="55AA7D7B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proofErr w:type="spellStart"/>
      <w:r w:rsidRPr="00BA6E85">
        <w:rPr>
          <w:rFonts w:ascii="Arial" w:hAnsi="Arial" w:cs="Arial"/>
          <w:lang w:val="es-AR"/>
        </w:rPr>
        <w:t>Actis</w:t>
      </w:r>
      <w:proofErr w:type="spellEnd"/>
      <w:r w:rsidRPr="00BA6E85">
        <w:rPr>
          <w:rFonts w:ascii="Arial" w:hAnsi="Arial" w:cs="Arial"/>
          <w:lang w:val="es-AR"/>
        </w:rPr>
        <w:t xml:space="preserve">, E. (2023), Argentina en el contexto de rivalidad entre grandes potencias. Consejo Argentino para las Relaciones Internacionales (CARI). </w:t>
      </w:r>
    </w:p>
    <w:p w14:paraId="593FBB49" w14:textId="77777777" w:rsidR="00BA6E85" w:rsidRPr="00BA6E85" w:rsidRDefault="00BA6E85" w:rsidP="00BA6E85">
      <w:pPr>
        <w:spacing w:after="120"/>
        <w:rPr>
          <w:rFonts w:ascii="Arial" w:hAnsi="Arial" w:cs="Arial"/>
          <w:b/>
        </w:rPr>
      </w:pPr>
    </w:p>
    <w:p w14:paraId="01724F67" w14:textId="2364488B" w:rsidR="00BA6E85" w:rsidRPr="00BA6E85" w:rsidRDefault="00BA6E85" w:rsidP="00BA6E85">
      <w:pPr>
        <w:spacing w:after="120"/>
        <w:rPr>
          <w:rFonts w:ascii="Arial" w:hAnsi="Arial" w:cs="Arial"/>
          <w:b/>
        </w:rPr>
      </w:pPr>
      <w:r w:rsidRPr="00BA6E85">
        <w:rPr>
          <w:rFonts w:ascii="Arial" w:hAnsi="Arial" w:cs="Arial"/>
          <w:b/>
        </w:rPr>
        <w:t>Punto 3: El rol de Brasil en el nuevo escenario internacional</w:t>
      </w:r>
    </w:p>
    <w:p w14:paraId="1A3E7B97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Pinheiro</w:t>
      </w:r>
      <w:proofErr w:type="spellEnd"/>
      <w:r w:rsidRPr="00BA6E85">
        <w:rPr>
          <w:rFonts w:ascii="Arial" w:hAnsi="Arial" w:cs="Arial"/>
        </w:rPr>
        <w:t xml:space="preserve"> Guimarães, S. (2018), “La política exterior y la posición de Brasil en el mundo” En. América Latina en Movimiento.  </w:t>
      </w:r>
    </w:p>
    <w:p w14:paraId="6A18132D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hyperlink r:id="rId14" w:history="1">
        <w:r w:rsidRPr="00BA6E85">
          <w:rPr>
            <w:rFonts w:ascii="Arial" w:hAnsi="Arial" w:cs="Arial"/>
            <w:color w:val="0000FF"/>
            <w:u w:val="single"/>
          </w:rPr>
          <w:t>https://www.alainet.org/s</w:t>
        </w:r>
        <w:r w:rsidRPr="00BA6E85">
          <w:rPr>
            <w:rFonts w:ascii="Arial" w:hAnsi="Arial" w:cs="Arial"/>
            <w:color w:val="0000FF"/>
            <w:u w:val="single"/>
          </w:rPr>
          <w:t>i</w:t>
        </w:r>
        <w:r w:rsidRPr="00BA6E85">
          <w:rPr>
            <w:rFonts w:ascii="Arial" w:hAnsi="Arial" w:cs="Arial"/>
            <w:color w:val="0000FF"/>
            <w:u w:val="single"/>
          </w:rPr>
          <w:t>tes/default/files/alai_538w.pdf</w:t>
        </w:r>
      </w:hyperlink>
    </w:p>
    <w:p w14:paraId="1DBC6774" w14:textId="77777777" w:rsidR="00BA6E85" w:rsidRPr="00BA6E85" w:rsidRDefault="00BA6E85" w:rsidP="00BA6E85">
      <w:pPr>
        <w:spacing w:after="120"/>
        <w:rPr>
          <w:rFonts w:ascii="Arial" w:hAnsi="Arial" w:cs="Arial"/>
          <w:lang w:val="pt-BR"/>
        </w:rPr>
      </w:pPr>
      <w:r w:rsidRPr="00BA6E85">
        <w:rPr>
          <w:rFonts w:ascii="Arial" w:hAnsi="Arial" w:cs="Arial"/>
          <w:lang w:val="pt-BR"/>
        </w:rPr>
        <w:t>Gomes Saraiva, M. y Costa Silva, A. (2019) Ideologia e pragmatismo na política externa de Jair Bolsonaro. Relações Internacionais. Dezembro: 2019 64. doi.org/10.23906/ri2019.64a08</w:t>
      </w:r>
    </w:p>
    <w:p w14:paraId="3724F3B1" w14:textId="77777777" w:rsidR="00BA6E85" w:rsidRPr="00BA6E85" w:rsidRDefault="00BA6E85" w:rsidP="00BA6E85">
      <w:pPr>
        <w:spacing w:after="120"/>
        <w:rPr>
          <w:rFonts w:ascii="Arial" w:hAnsi="Arial" w:cs="Arial"/>
          <w:lang w:val="es-AR"/>
        </w:rPr>
      </w:pPr>
      <w:r w:rsidRPr="00BA6E85">
        <w:rPr>
          <w:rFonts w:ascii="Arial" w:hAnsi="Arial" w:cs="Arial"/>
          <w:lang w:val="pt-BR"/>
        </w:rPr>
        <w:t xml:space="preserve">Rodrigues, G. 2019. ¿El Trump </w:t>
      </w:r>
      <w:proofErr w:type="spellStart"/>
      <w:r w:rsidRPr="00BA6E85">
        <w:rPr>
          <w:rFonts w:ascii="Arial" w:hAnsi="Arial" w:cs="Arial"/>
          <w:lang w:val="pt-BR"/>
        </w:rPr>
        <w:t>del</w:t>
      </w:r>
      <w:proofErr w:type="spellEnd"/>
      <w:r w:rsidRPr="00BA6E85">
        <w:rPr>
          <w:rFonts w:ascii="Arial" w:hAnsi="Arial" w:cs="Arial"/>
          <w:lang w:val="pt-BR"/>
        </w:rPr>
        <w:t xml:space="preserve"> trópico? </w:t>
      </w:r>
      <w:r w:rsidRPr="00BA6E85">
        <w:rPr>
          <w:rFonts w:ascii="Arial" w:hAnsi="Arial" w:cs="Arial"/>
          <w:lang w:val="es-AR"/>
        </w:rPr>
        <w:t>Política exterior de ultraderecha en Brasil. Análisis Carolina.</w:t>
      </w:r>
    </w:p>
    <w:p w14:paraId="2E5DC088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HIRST, M. y TOKATLIAN, J. G. (2022), “La vuelta de Lula y la política exterior brasileña” link: </w:t>
      </w:r>
      <w:hyperlink r:id="rId15" w:history="1">
        <w:r w:rsidRPr="00BA6E85">
          <w:rPr>
            <w:rStyle w:val="Hipervnculo"/>
            <w:rFonts w:ascii="Arial" w:hAnsi="Arial" w:cs="Arial"/>
          </w:rPr>
          <w:t>https://nuso.o</w:t>
        </w:r>
        <w:r w:rsidRPr="00BA6E85">
          <w:rPr>
            <w:rStyle w:val="Hipervnculo"/>
            <w:rFonts w:ascii="Arial" w:hAnsi="Arial" w:cs="Arial"/>
          </w:rPr>
          <w:t>r</w:t>
        </w:r>
        <w:r w:rsidRPr="00BA6E85">
          <w:rPr>
            <w:rStyle w:val="Hipervnculo"/>
            <w:rFonts w:ascii="Arial" w:hAnsi="Arial" w:cs="Arial"/>
          </w:rPr>
          <w:t>g/articulo/Lula-politica-exterior-brasil/</w:t>
        </w:r>
      </w:hyperlink>
      <w:r w:rsidRPr="00BA6E85">
        <w:rPr>
          <w:rFonts w:ascii="Arial" w:hAnsi="Arial" w:cs="Arial"/>
        </w:rPr>
        <w:t xml:space="preserve"> </w:t>
      </w:r>
    </w:p>
    <w:p w14:paraId="40B70F0C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RODRIGUES, G. (2023), “¿Autonomía pragmática? La nueva política exterior de Lula”. Link y archivo: </w:t>
      </w:r>
      <w:hyperlink r:id="rId16" w:history="1">
        <w:r w:rsidRPr="00BA6E85">
          <w:rPr>
            <w:rStyle w:val="Hipervnculo"/>
            <w:rFonts w:ascii="Arial" w:hAnsi="Arial" w:cs="Arial"/>
          </w:rPr>
          <w:t>https://www.fundacioncarolina.es/wp-content/uploads/2023/04/AC-7-2023es.pdf</w:t>
        </w:r>
      </w:hyperlink>
      <w:r w:rsidRPr="00BA6E85">
        <w:rPr>
          <w:rFonts w:ascii="Arial" w:hAnsi="Arial" w:cs="Arial"/>
        </w:rPr>
        <w:t xml:space="preserve"> </w:t>
      </w:r>
    </w:p>
    <w:p w14:paraId="3FDBED9A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LÓPEZ BURIAN, C. (2023), “El triunfo de Lula en Brasil, la reacción de la ultraderecha, el escenario de gobierno y su posible política exterior”, link y archivo: </w:t>
      </w:r>
      <w:hyperlink r:id="rId17" w:history="1">
        <w:r w:rsidRPr="00BA6E85">
          <w:rPr>
            <w:rStyle w:val="Hipervnculo"/>
            <w:rFonts w:ascii="Arial" w:hAnsi="Arial" w:cs="Arial"/>
          </w:rPr>
          <w:t>https://www.fundacioncarolina.es/wp-content/uploads/2023/02/AC-3-2023.pdf</w:t>
        </w:r>
      </w:hyperlink>
      <w:r w:rsidRPr="00BA6E85">
        <w:rPr>
          <w:rFonts w:ascii="Arial" w:hAnsi="Arial" w:cs="Arial"/>
        </w:rPr>
        <w:t xml:space="preserve"> </w:t>
      </w:r>
    </w:p>
    <w:p w14:paraId="1E883BAA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MONGAN, M. (2023), “Luces y sombras de la política exterior del gobierno de Lula”, link: </w:t>
      </w:r>
      <w:hyperlink r:id="rId18" w:history="1">
        <w:r w:rsidRPr="00BA6E85">
          <w:rPr>
            <w:rStyle w:val="Hipervnculo"/>
            <w:rFonts w:ascii="Arial" w:hAnsi="Arial" w:cs="Arial"/>
          </w:rPr>
          <w:t>https://revistafal.com/luces-y-sombras-de-la-politica-exterior-del-gobierno-lula/</w:t>
        </w:r>
      </w:hyperlink>
      <w:r w:rsidRPr="00BA6E85">
        <w:rPr>
          <w:rFonts w:ascii="Arial" w:hAnsi="Arial" w:cs="Arial"/>
        </w:rPr>
        <w:t xml:space="preserve"> </w:t>
      </w:r>
    </w:p>
    <w:p w14:paraId="3477F7D9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SENNES, R. (2023), “La reciente inserción internacional de Brasil”, Revista </w:t>
      </w:r>
      <w:proofErr w:type="spellStart"/>
      <w:r w:rsidRPr="00BA6E85">
        <w:rPr>
          <w:rFonts w:ascii="Arial" w:hAnsi="Arial" w:cs="Arial"/>
        </w:rPr>
        <w:t>Foreign</w:t>
      </w:r>
      <w:proofErr w:type="spellEnd"/>
      <w:r w:rsidRPr="00BA6E85">
        <w:rPr>
          <w:rFonts w:ascii="Arial" w:hAnsi="Arial" w:cs="Arial"/>
        </w:rPr>
        <w:t xml:space="preserve"> </w:t>
      </w:r>
      <w:proofErr w:type="spellStart"/>
      <w:r w:rsidRPr="00BA6E85">
        <w:rPr>
          <w:rFonts w:ascii="Arial" w:hAnsi="Arial" w:cs="Arial"/>
        </w:rPr>
        <w:t>Affairs</w:t>
      </w:r>
      <w:proofErr w:type="spellEnd"/>
      <w:r w:rsidRPr="00BA6E85">
        <w:rPr>
          <w:rFonts w:ascii="Arial" w:hAnsi="Arial" w:cs="Arial"/>
        </w:rPr>
        <w:t xml:space="preserve"> Latinoamérica (FAL 23-3) Julio-Setiembre </w:t>
      </w:r>
    </w:p>
    <w:p w14:paraId="430AAE31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DA SILVA (2023), “Brasil y la política exterior del gobierno de Lula”, link: </w:t>
      </w:r>
      <w:hyperlink r:id="rId19" w:history="1">
        <w:r w:rsidRPr="00BA6E85">
          <w:rPr>
            <w:rStyle w:val="Hipervnculo"/>
            <w:rFonts w:ascii="Arial" w:hAnsi="Arial" w:cs="Arial"/>
          </w:rPr>
          <w:t>https://revistafal.com/brasil-y-la-politica-exterior-del-gobierno-de-lula/</w:t>
        </w:r>
      </w:hyperlink>
      <w:r w:rsidRPr="00BA6E85">
        <w:rPr>
          <w:rFonts w:ascii="Arial" w:hAnsi="Arial" w:cs="Arial"/>
        </w:rPr>
        <w:t xml:space="preserve"> </w:t>
      </w:r>
    </w:p>
    <w:p w14:paraId="47BF5A14" w14:textId="77777777" w:rsidR="00BA6E85" w:rsidRPr="00BA6E85" w:rsidRDefault="00BA6E85" w:rsidP="00BA6E85">
      <w:pPr>
        <w:spacing w:after="120"/>
        <w:rPr>
          <w:rFonts w:ascii="Arial" w:hAnsi="Arial" w:cs="Arial"/>
          <w:lang w:val="en-GB"/>
        </w:rPr>
      </w:pPr>
      <w:r w:rsidRPr="00BA6E85">
        <w:rPr>
          <w:rFonts w:ascii="Arial" w:hAnsi="Arial" w:cs="Arial"/>
          <w:lang w:val="en-GB"/>
        </w:rPr>
        <w:t xml:space="preserve">ROY, D. (2023), “Lula is back. </w:t>
      </w:r>
      <w:r w:rsidRPr="00BA6E85">
        <w:rPr>
          <w:rFonts w:ascii="Arial" w:hAnsi="Arial" w:cs="Arial"/>
          <w:lang w:val="en-US"/>
        </w:rPr>
        <w:t xml:space="preserve">What does that mean for Brazil?” </w:t>
      </w:r>
      <w:r w:rsidRPr="00BA6E85">
        <w:rPr>
          <w:rFonts w:ascii="Arial" w:hAnsi="Arial" w:cs="Arial"/>
          <w:lang w:val="en-GB"/>
        </w:rPr>
        <w:t xml:space="preserve">Link: </w:t>
      </w:r>
      <w:hyperlink r:id="rId20" w:history="1">
        <w:r w:rsidRPr="00BA6E85">
          <w:rPr>
            <w:rStyle w:val="Hipervnculo"/>
            <w:rFonts w:ascii="Arial" w:hAnsi="Arial" w:cs="Arial"/>
            <w:lang w:val="en-GB"/>
          </w:rPr>
          <w:t>https://www.cfr.org/inbrief/lula-back-what-does-mean-brazil</w:t>
        </w:r>
      </w:hyperlink>
      <w:r w:rsidRPr="00BA6E85">
        <w:rPr>
          <w:rFonts w:ascii="Arial" w:hAnsi="Arial" w:cs="Arial"/>
          <w:lang w:val="en-GB"/>
        </w:rPr>
        <w:t xml:space="preserve"> </w:t>
      </w:r>
    </w:p>
    <w:p w14:paraId="0B989266" w14:textId="77777777" w:rsidR="00BA6E85" w:rsidRPr="00BA6E85" w:rsidRDefault="00BA6E85" w:rsidP="00BA6E85">
      <w:pPr>
        <w:spacing w:after="120"/>
        <w:rPr>
          <w:rFonts w:ascii="Arial" w:hAnsi="Arial" w:cs="Arial"/>
          <w:lang w:val="en-US"/>
        </w:rPr>
      </w:pPr>
      <w:r w:rsidRPr="00BA6E85">
        <w:rPr>
          <w:rFonts w:ascii="Arial" w:hAnsi="Arial" w:cs="Arial"/>
          <w:lang w:val="en-US"/>
        </w:rPr>
        <w:lastRenderedPageBreak/>
        <w:t>RIBEIRO HOFFMANN, A. (2023), “</w:t>
      </w:r>
      <w:proofErr w:type="spellStart"/>
      <w:r w:rsidRPr="00BA6E85">
        <w:rPr>
          <w:rFonts w:ascii="Arial" w:hAnsi="Arial" w:cs="Arial"/>
          <w:lang w:val="en-US"/>
        </w:rPr>
        <w:t>Brasil</w:t>
      </w:r>
      <w:proofErr w:type="spellEnd"/>
      <w:r w:rsidRPr="00BA6E85">
        <w:rPr>
          <w:rFonts w:ascii="Arial" w:hAnsi="Arial" w:cs="Arial"/>
          <w:lang w:val="en-US"/>
        </w:rPr>
        <w:t xml:space="preserve"> de Lula 3 y las </w:t>
      </w:r>
      <w:proofErr w:type="spellStart"/>
      <w:r w:rsidRPr="00BA6E85">
        <w:rPr>
          <w:rFonts w:ascii="Arial" w:hAnsi="Arial" w:cs="Arial"/>
          <w:lang w:val="en-US"/>
        </w:rPr>
        <w:t>perspectivas</w:t>
      </w:r>
      <w:proofErr w:type="spellEnd"/>
      <w:r w:rsidRPr="00BA6E85">
        <w:rPr>
          <w:rFonts w:ascii="Arial" w:hAnsi="Arial" w:cs="Arial"/>
          <w:lang w:val="en-US"/>
        </w:rPr>
        <w:t xml:space="preserve"> de </w:t>
      </w:r>
      <w:proofErr w:type="spellStart"/>
      <w:r w:rsidRPr="00BA6E85">
        <w:rPr>
          <w:rFonts w:ascii="Arial" w:hAnsi="Arial" w:cs="Arial"/>
          <w:lang w:val="en-US"/>
        </w:rPr>
        <w:t>futuro</w:t>
      </w:r>
      <w:proofErr w:type="spellEnd"/>
      <w:r w:rsidRPr="00BA6E85">
        <w:rPr>
          <w:rFonts w:ascii="Arial" w:hAnsi="Arial" w:cs="Arial"/>
          <w:lang w:val="en-US"/>
        </w:rPr>
        <w:t xml:space="preserve">” Página 198 del </w:t>
      </w:r>
      <w:proofErr w:type="spellStart"/>
      <w:r w:rsidRPr="00BA6E85">
        <w:rPr>
          <w:rFonts w:ascii="Arial" w:hAnsi="Arial" w:cs="Arial"/>
          <w:lang w:val="en-US"/>
        </w:rPr>
        <w:t>Anuario</w:t>
      </w:r>
      <w:proofErr w:type="spellEnd"/>
      <w:r w:rsidRPr="00BA6E85">
        <w:rPr>
          <w:rFonts w:ascii="Arial" w:hAnsi="Arial" w:cs="Arial"/>
          <w:lang w:val="en-US"/>
        </w:rPr>
        <w:t xml:space="preserve"> CEIPAZ 2023, link: </w:t>
      </w:r>
      <w:hyperlink r:id="rId21" w:history="1">
        <w:r w:rsidRPr="00BA6E85">
          <w:rPr>
            <w:rStyle w:val="Hipervnculo"/>
            <w:rFonts w:ascii="Arial" w:hAnsi="Arial" w:cs="Arial"/>
            <w:lang w:val="en-US"/>
          </w:rPr>
          <w:t>https://ceipaz.org/wp-content/uploads/2023/06/CompletoANUARIO-CEIPAZ-2022-23.pdf</w:t>
        </w:r>
      </w:hyperlink>
      <w:r w:rsidRPr="00BA6E85">
        <w:rPr>
          <w:rFonts w:ascii="Arial" w:hAnsi="Arial" w:cs="Arial"/>
          <w:lang w:val="en-US"/>
        </w:rPr>
        <w:t xml:space="preserve"> </w:t>
      </w:r>
    </w:p>
    <w:p w14:paraId="46097AF1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>RAMOS, M. da L., GUAPO DA COSTA, C. y GAIO, G. (2023), “Brasil-Estados Unidos-China en el orden global a principios del Siglo XXI: un análisis desde la perspectiva de la política exterior brasileña”, Revista UNISCI N°61</w:t>
      </w:r>
    </w:p>
    <w:p w14:paraId="74BE5BAB" w14:textId="7D00CD19" w:rsidR="00BA6E85" w:rsidRPr="00BA6E85" w:rsidRDefault="00BA6E85" w:rsidP="00BA6E85">
      <w:pPr>
        <w:spacing w:after="120"/>
        <w:rPr>
          <w:rFonts w:ascii="Arial" w:hAnsi="Arial" w:cs="Arial"/>
          <w:b/>
          <w:i/>
          <w:iCs/>
        </w:rPr>
      </w:pPr>
      <w:r w:rsidRPr="00BA6E85">
        <w:rPr>
          <w:rFonts w:ascii="Arial" w:hAnsi="Arial" w:cs="Arial"/>
          <w:b/>
          <w:i/>
          <w:iCs/>
        </w:rPr>
        <w:t>La inserción internacional de Chile</w:t>
      </w:r>
    </w:p>
    <w:p w14:paraId="4C23EDDC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DE LA FUENTE, G. y SANHUEZA, C. (2023), “Política Exterior Feminista: un paso ambicioso, en línea con la trayectoria de política exterior chilena”, link: </w:t>
      </w:r>
      <w:hyperlink r:id="rId22" w:history="1">
        <w:r w:rsidRPr="00BA6E85">
          <w:rPr>
            <w:rStyle w:val="Hipervnculo"/>
            <w:rFonts w:ascii="Arial" w:hAnsi="Arial" w:cs="Arial"/>
          </w:rPr>
          <w:t>https://elpais.com/chile/2023-06- 18/politica-exterior-feminista-un-paso-ambicioso-en-linea-con-la-trayectoria-de-politicaexterior-chilena.html</w:t>
        </w:r>
      </w:hyperlink>
    </w:p>
    <w:p w14:paraId="6B8F8F27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SEPÚLVEDA SOTO, D. (2021), “Una Política Exterior Feminista e Inclusiva para Chile: Construir la nueva regla y no la vieja excepción”, link: </w:t>
      </w:r>
      <w:hyperlink r:id="rId23" w:history="1">
        <w:r w:rsidRPr="00BA6E85">
          <w:rPr>
            <w:rStyle w:val="Hipervnculo"/>
            <w:rFonts w:ascii="Arial" w:hAnsi="Arial" w:cs="Arial"/>
          </w:rPr>
          <w:t>https://elpais.com/chile/2023-06- 18/politica-exterior-feminista-un-paso-ambicioso-en-linea-con-la-trayectoria-de-politicaexterior-chilena.html</w:t>
        </w:r>
      </w:hyperlink>
    </w:p>
    <w:p w14:paraId="5C06476F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BYWATERS, C., SEPÚLVEDA SOTO, D. y VILLAR GERTNER, A. (2021): “Chile y el orden multipolar: autonomía estratégica y diplomacia emprendedora en el nuevo ciclo de la política exterior” </w:t>
      </w:r>
    </w:p>
    <w:p w14:paraId="361EB32A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MESA, M. (2023), “Política Exterior Feminista: un proceso en conformación en Europa y América Latina”, Página 78 del Anuario 2022-2023 del CEIPAZ, link: </w:t>
      </w:r>
      <w:hyperlink r:id="rId24" w:history="1">
        <w:r w:rsidRPr="00BA6E85">
          <w:rPr>
            <w:rStyle w:val="Hipervnculo"/>
            <w:rFonts w:ascii="Arial" w:hAnsi="Arial" w:cs="Arial"/>
          </w:rPr>
          <w:t>https://ceipaz.org/wpcontent/uploads/2023/06/Completo-ANUARIO-CEIPAZ-2</w:t>
        </w:r>
      </w:hyperlink>
    </w:p>
    <w:p w14:paraId="7EB601E3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APARICIO RAMÍREZ, M. y BRICEÑO RUIZ, J. (2022 eds.), “Regionalismo e </w:t>
      </w:r>
      <w:proofErr w:type="spellStart"/>
      <w:r w:rsidRPr="00BA6E85">
        <w:rPr>
          <w:rFonts w:ascii="Arial" w:hAnsi="Arial" w:cs="Arial"/>
        </w:rPr>
        <w:t>interregionalismo</w:t>
      </w:r>
      <w:proofErr w:type="spellEnd"/>
      <w:r w:rsidRPr="00BA6E85">
        <w:rPr>
          <w:rFonts w:ascii="Arial" w:hAnsi="Arial" w:cs="Arial"/>
        </w:rPr>
        <w:t xml:space="preserve"> en la política exterior de México de la 4T.</w:t>
      </w:r>
    </w:p>
    <w:p w14:paraId="27736052" w14:textId="77777777" w:rsidR="00BA6E85" w:rsidRPr="00BA6E85" w:rsidRDefault="00BA6E85" w:rsidP="00BA6E85">
      <w:pPr>
        <w:spacing w:after="120"/>
        <w:rPr>
          <w:rFonts w:ascii="Arial" w:hAnsi="Arial" w:cs="Arial"/>
          <w:b/>
        </w:rPr>
      </w:pPr>
    </w:p>
    <w:p w14:paraId="1042F133" w14:textId="77777777" w:rsidR="00BA6E85" w:rsidRPr="00BA6E85" w:rsidRDefault="00BA6E85" w:rsidP="00BA6E85">
      <w:pPr>
        <w:spacing w:after="120"/>
        <w:rPr>
          <w:rFonts w:ascii="Arial" w:hAnsi="Arial" w:cs="Arial"/>
          <w:b/>
        </w:rPr>
      </w:pPr>
      <w:r w:rsidRPr="00BA6E85">
        <w:rPr>
          <w:rFonts w:ascii="Arial" w:hAnsi="Arial" w:cs="Arial"/>
          <w:b/>
        </w:rPr>
        <w:t xml:space="preserve">Puntos 4 y 5: </w:t>
      </w:r>
    </w:p>
    <w:p w14:paraId="7695822E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Bizocero</w:t>
      </w:r>
      <w:proofErr w:type="spellEnd"/>
      <w:r w:rsidRPr="00BA6E85">
        <w:rPr>
          <w:rFonts w:ascii="Arial" w:hAnsi="Arial" w:cs="Arial"/>
        </w:rPr>
        <w:t xml:space="preserve">, L. (2017) La aproximación político-normativa de la UE y China al Mercosur: ¿un juego de suma positiva?, en Revista CIDOB </w:t>
      </w:r>
      <w:proofErr w:type="spellStart"/>
      <w:r w:rsidRPr="00BA6E85">
        <w:rPr>
          <w:rFonts w:ascii="Arial" w:hAnsi="Arial" w:cs="Arial"/>
        </w:rPr>
        <w:t>d’Afers</w:t>
      </w:r>
      <w:proofErr w:type="spellEnd"/>
      <w:r w:rsidRPr="00BA6E85">
        <w:rPr>
          <w:rFonts w:ascii="Arial" w:hAnsi="Arial" w:cs="Arial"/>
        </w:rPr>
        <w:t xml:space="preserve"> </w:t>
      </w:r>
      <w:proofErr w:type="spellStart"/>
      <w:r w:rsidRPr="00BA6E85">
        <w:rPr>
          <w:rFonts w:ascii="Arial" w:hAnsi="Arial" w:cs="Arial"/>
        </w:rPr>
        <w:t>Internacionals</w:t>
      </w:r>
      <w:proofErr w:type="spellEnd"/>
      <w:r w:rsidRPr="00BA6E85">
        <w:rPr>
          <w:rFonts w:ascii="Arial" w:hAnsi="Arial" w:cs="Arial"/>
        </w:rPr>
        <w:t>, n.119, p. 265-286, Barcelona, España.</w:t>
      </w:r>
    </w:p>
    <w:p w14:paraId="60B003F0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>Bogado, Laura y Bono, Laura (2011), “Los modelos de integración por infraestructura en la región sudamericana: la iniciativa IIRSA y el FOCEM”. En: Relaciones Internacionales, Año 20, No. 41, junio-diciembre. Instituto de Relaciones Internacionales (IRI), UNLP.</w:t>
      </w:r>
    </w:p>
    <w:p w14:paraId="5B93F74F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Bogado Bordazar, L. (2020), Integracionismo, </w:t>
      </w:r>
      <w:proofErr w:type="spellStart"/>
      <w:r w:rsidRPr="00BA6E85">
        <w:rPr>
          <w:rFonts w:ascii="Arial" w:hAnsi="Arial" w:cs="Arial"/>
        </w:rPr>
        <w:t>Devés</w:t>
      </w:r>
      <w:proofErr w:type="spellEnd"/>
      <w:r w:rsidRPr="00BA6E85">
        <w:rPr>
          <w:rFonts w:ascii="Arial" w:hAnsi="Arial" w:cs="Arial"/>
        </w:rPr>
        <w:t xml:space="preserve"> Eduardo y Álvarez, Silvia (Eds.), Problemáticas internacionales y mundiales desde el pensamiento latinoamericano. Teorías. Escuelas. Conceptos. Doctrinas. Figuras, Ariadna Ediciones.</w:t>
      </w:r>
    </w:p>
    <w:p w14:paraId="56838BD5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Bogado Bordazar, Laura (2021), Un recorrido por los 30 años de vigencia del Tratado de Asunción y su reflejo en la construcción del proceso de integración regional del Mercosur. En: Revista Electrónica de Derecho Internacional </w:t>
      </w:r>
      <w:r w:rsidRPr="00BA6E85">
        <w:rPr>
          <w:rFonts w:ascii="Arial" w:hAnsi="Arial" w:cs="Arial"/>
        </w:rPr>
        <w:lastRenderedPageBreak/>
        <w:t>Contemporáneo, Universidad Nacional de La Plata, Argentina, vol. 4, núm. 4, e026, 2021, derechointernacional@iri.edu.ar.</w:t>
      </w:r>
    </w:p>
    <w:p w14:paraId="0F984712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Bono, L. y otros (2023), Antecedentes, actualidad y desafíos de los procesos de integración regional en América Latina analizados desde diversas corrientes de pensamiento. En: </w:t>
      </w:r>
      <w:proofErr w:type="spellStart"/>
      <w:r w:rsidRPr="00BA6E85">
        <w:rPr>
          <w:rFonts w:ascii="Arial" w:hAnsi="Arial" w:cs="Arial"/>
        </w:rPr>
        <w:t>Salimena</w:t>
      </w:r>
      <w:proofErr w:type="spellEnd"/>
      <w:r w:rsidRPr="00BA6E85">
        <w:rPr>
          <w:rFonts w:ascii="Arial" w:hAnsi="Arial" w:cs="Arial"/>
        </w:rPr>
        <w:t>, G. (coordinador) Repensar las relaciones internacionales. Enfoques contemporáneos en torno a las teorías internacionales, la geopolítica y el mundo globalizado. Ed. Teseo.</w:t>
      </w:r>
    </w:p>
    <w:p w14:paraId="5FEB2519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Botto</w:t>
      </w:r>
      <w:proofErr w:type="spellEnd"/>
      <w:r w:rsidRPr="00BA6E85">
        <w:rPr>
          <w:rFonts w:ascii="Arial" w:hAnsi="Arial" w:cs="Arial"/>
        </w:rPr>
        <w:t xml:space="preserve">, M. (2015), </w:t>
      </w:r>
      <w:r w:rsidRPr="00BA6E85">
        <w:rPr>
          <w:rFonts w:ascii="Arial" w:hAnsi="Arial" w:cs="Arial"/>
          <w:i/>
        </w:rPr>
        <w:t xml:space="preserve">La integración regional en América Latina: </w:t>
      </w:r>
      <w:proofErr w:type="gramStart"/>
      <w:r w:rsidRPr="00BA6E85">
        <w:rPr>
          <w:rFonts w:ascii="Arial" w:hAnsi="Arial" w:cs="Arial"/>
          <w:i/>
        </w:rPr>
        <w:t xml:space="preserve">quo </w:t>
      </w:r>
      <w:proofErr w:type="spellStart"/>
      <w:r w:rsidRPr="00BA6E85">
        <w:rPr>
          <w:rFonts w:ascii="Arial" w:hAnsi="Arial" w:cs="Arial"/>
          <w:i/>
        </w:rPr>
        <w:t>vadis</w:t>
      </w:r>
      <w:proofErr w:type="spellEnd"/>
      <w:r w:rsidRPr="00BA6E85">
        <w:rPr>
          <w:rFonts w:ascii="Arial" w:hAnsi="Arial" w:cs="Arial"/>
          <w:i/>
        </w:rPr>
        <w:t>?</w:t>
      </w:r>
      <w:proofErr w:type="gramEnd"/>
      <w:r w:rsidRPr="00BA6E85">
        <w:rPr>
          <w:rFonts w:ascii="Arial" w:hAnsi="Arial" w:cs="Arial"/>
          <w:i/>
        </w:rPr>
        <w:t xml:space="preserve"> El Mercosur desde una perspectiva sectorial y comparada</w:t>
      </w:r>
      <w:r w:rsidRPr="00BA6E85">
        <w:rPr>
          <w:rFonts w:ascii="Arial" w:hAnsi="Arial" w:cs="Arial"/>
        </w:rPr>
        <w:t>.</w:t>
      </w:r>
    </w:p>
    <w:p w14:paraId="5AFB2CB0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Briceño, José y otro (compiladores - 2015), </w:t>
      </w:r>
      <w:r w:rsidRPr="00BA6E85">
        <w:rPr>
          <w:rFonts w:ascii="Arial" w:hAnsi="Arial" w:cs="Arial"/>
          <w:i/>
        </w:rPr>
        <w:t>Integración y cooperación regional en América Latina. Una relectura a partir de la teoría de la autonomía</w:t>
      </w:r>
      <w:r w:rsidRPr="00BA6E85">
        <w:rPr>
          <w:rFonts w:ascii="Arial" w:hAnsi="Arial" w:cs="Arial"/>
        </w:rPr>
        <w:t>. Editorial Biblos, Buenos Aires.</w:t>
      </w:r>
    </w:p>
    <w:p w14:paraId="70EE3865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Caetano, Gerardo (2021), El “primer Mercosur” y la “flexibilización”. Antecedentes útiles para la reflexión (1991-2001), en: Relaciones Internacionales No. 60. Instituto de Relaciones Internacionales, Universidad Nacional de La Plata. Disponible en: www.iri.edu.ar. </w:t>
      </w:r>
    </w:p>
    <w:p w14:paraId="7DF6806F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>Caetano, G. (coordinador-2009),</w:t>
      </w:r>
      <w:r w:rsidRPr="00BA6E85">
        <w:rPr>
          <w:rFonts w:ascii="Arial" w:hAnsi="Arial" w:cs="Arial"/>
          <w:i/>
        </w:rPr>
        <w:t xml:space="preserve"> La reforma institucional del MERCOSUR. Del diagnóstico a las propuestas</w:t>
      </w:r>
      <w:r w:rsidRPr="00BA6E85">
        <w:rPr>
          <w:rFonts w:ascii="Arial" w:hAnsi="Arial" w:cs="Arial"/>
        </w:rPr>
        <w:t>. CEFIR.</w:t>
      </w:r>
    </w:p>
    <w:p w14:paraId="74AA2B5D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>Guillén R., Arturo (2007). “La teoría latinoamericana del desarrollo. Reflexiones para una estrategia alternativa frente al neoliberalismo”. En: Repensar la teoría del desarrollo en un contexto de globalización. Homenaje a Celso Furtado. Vidal, Gregorio; Guillén R., Arturo (</w:t>
      </w:r>
      <w:proofErr w:type="spellStart"/>
      <w:r w:rsidRPr="00BA6E85">
        <w:rPr>
          <w:rFonts w:ascii="Arial" w:hAnsi="Arial" w:cs="Arial"/>
        </w:rPr>
        <w:t>comp</w:t>
      </w:r>
      <w:proofErr w:type="spellEnd"/>
      <w:r w:rsidRPr="00BA6E85">
        <w:rPr>
          <w:rFonts w:ascii="Arial" w:hAnsi="Arial" w:cs="Arial"/>
        </w:rPr>
        <w:t xml:space="preserve">). Disponible en: </w:t>
      </w:r>
      <w:hyperlink r:id="rId25" w:history="1">
        <w:r w:rsidRPr="00BA6E85">
          <w:rPr>
            <w:rStyle w:val="Hipervnculo"/>
            <w:rFonts w:ascii="Arial" w:hAnsi="Arial" w:cs="Arial"/>
          </w:rPr>
          <w:t>http://bibliotecavirtual.clacso.org.ar/ar/libros/edicion/vidal_guillen/28Guillen.pdf</w:t>
        </w:r>
      </w:hyperlink>
    </w:p>
    <w:p w14:paraId="3F4E9788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Malacalza, B. y </w:t>
      </w:r>
      <w:proofErr w:type="spellStart"/>
      <w:r w:rsidRPr="00BA6E85">
        <w:rPr>
          <w:rFonts w:ascii="Arial" w:hAnsi="Arial" w:cs="Arial"/>
        </w:rPr>
        <w:t>Tokatlian</w:t>
      </w:r>
      <w:proofErr w:type="spellEnd"/>
      <w:r w:rsidRPr="00BA6E85">
        <w:rPr>
          <w:rFonts w:ascii="Arial" w:hAnsi="Arial" w:cs="Arial"/>
        </w:rPr>
        <w:t xml:space="preserve">, J. (2021) ¿Es posible la desintegración del Mercosur?, disponible en: </w:t>
      </w:r>
      <w:hyperlink r:id="rId26" w:history="1">
        <w:r w:rsidRPr="00BA6E85">
          <w:rPr>
            <w:rStyle w:val="Hipervnculo"/>
            <w:rFonts w:ascii="Arial" w:hAnsi="Arial" w:cs="Arial"/>
          </w:rPr>
          <w:t>https://www.eldiarioar.com/opinion/posible-desintegracion-mercosur_129_8162296.html</w:t>
        </w:r>
      </w:hyperlink>
    </w:p>
    <w:p w14:paraId="451802EA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Malamud</w:t>
      </w:r>
      <w:proofErr w:type="spellEnd"/>
      <w:r w:rsidRPr="00BA6E85">
        <w:rPr>
          <w:rFonts w:ascii="Arial" w:hAnsi="Arial" w:cs="Arial"/>
        </w:rPr>
        <w:t>, Andrés (2010), “La diplomacia presidencial y los pilares institucionales del MERCOSUR: un examen empírico”. En: Relaciones Internacionales, núm. 15, GERI – UAM.</w:t>
      </w:r>
    </w:p>
    <w:p w14:paraId="4534A1ED" w14:textId="77777777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>Merino, G. (2017), Proyectos estratégicos e integración regional en América Latina. El surgimiento de la Alianza del Pacífico, el fortalecimiento del regionalismo abierto y el retroceso del regionalismo autónomo, en: Relaciones Internacionales, Instituto de Relaciones Internacionales, UNLP.</w:t>
      </w:r>
    </w:p>
    <w:p w14:paraId="0F34CF8D" w14:textId="77777777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Merino, G. (2021), Giro neoliberal en Argentina y Brasil en los últimos años: </w:t>
      </w:r>
      <w:proofErr w:type="spellStart"/>
      <w:r w:rsidRPr="00BA6E85">
        <w:rPr>
          <w:rFonts w:ascii="Arial" w:hAnsi="Arial" w:cs="Arial"/>
        </w:rPr>
        <w:t>periferialización</w:t>
      </w:r>
      <w:proofErr w:type="spellEnd"/>
      <w:r w:rsidRPr="00BA6E85">
        <w:rPr>
          <w:rFonts w:ascii="Arial" w:hAnsi="Arial" w:cs="Arial"/>
        </w:rPr>
        <w:t xml:space="preserve">, dependencia y desigualdad, en: Realidad económica, No. 331, año 49, </w:t>
      </w:r>
    </w:p>
    <w:p w14:paraId="780B0E84" w14:textId="77777777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Sanahuja, J. (2019), La crisis de integración y el regionalismo en América Latina, en: </w:t>
      </w:r>
      <w:proofErr w:type="spellStart"/>
      <w:r w:rsidRPr="00BA6E85">
        <w:rPr>
          <w:rFonts w:ascii="Arial" w:hAnsi="Arial" w:cs="Arial"/>
        </w:rPr>
        <w:t>Serbín</w:t>
      </w:r>
      <w:proofErr w:type="spellEnd"/>
      <w:r w:rsidRPr="00BA6E85">
        <w:rPr>
          <w:rFonts w:ascii="Arial" w:hAnsi="Arial" w:cs="Arial"/>
        </w:rPr>
        <w:t xml:space="preserve">, A. (coomp-2018), América Latina y el </w:t>
      </w:r>
      <w:proofErr w:type="gramStart"/>
      <w:r w:rsidRPr="00BA6E85">
        <w:rPr>
          <w:rFonts w:ascii="Arial" w:hAnsi="Arial" w:cs="Arial"/>
        </w:rPr>
        <w:t>Caribe  frente</w:t>
      </w:r>
      <w:proofErr w:type="gramEnd"/>
      <w:r w:rsidRPr="00BA6E85">
        <w:rPr>
          <w:rFonts w:ascii="Arial" w:hAnsi="Arial" w:cs="Arial"/>
        </w:rPr>
        <w:t xml:space="preserve"> a un Nuevo Orden Mundial: Poder, globalización  y respuestas regionales, CRIES.</w:t>
      </w:r>
    </w:p>
    <w:p w14:paraId="5B38C3EE" w14:textId="77777777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lastRenderedPageBreak/>
        <w:t xml:space="preserve">Secretaría del Mercosur (2023), Informe semestral No. 35, disponible en:  </w:t>
      </w:r>
      <w:hyperlink r:id="rId27" w:history="1">
        <w:r w:rsidRPr="00BA6E85">
          <w:rPr>
            <w:rStyle w:val="Hipervnculo"/>
            <w:rFonts w:ascii="Arial" w:hAnsi="Arial" w:cs="Arial"/>
          </w:rPr>
          <w:t>https://www.mercosur.int/</w:t>
        </w:r>
      </w:hyperlink>
    </w:p>
    <w:p w14:paraId="2BC1638B" w14:textId="77777777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Secretaría del Mercosur (2024), informe Técnico de Comercio Exterior. Comité No. 7. Disponible en: </w:t>
      </w:r>
      <w:hyperlink r:id="rId28" w:history="1">
        <w:r w:rsidRPr="00BA6E85">
          <w:rPr>
            <w:rStyle w:val="Hipervnculo"/>
            <w:rFonts w:ascii="Arial" w:hAnsi="Arial" w:cs="Arial"/>
          </w:rPr>
          <w:t>https://www.mercosur.int/</w:t>
        </w:r>
      </w:hyperlink>
    </w:p>
    <w:p w14:paraId="35149C6B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Simonoff</w:t>
      </w:r>
      <w:proofErr w:type="spellEnd"/>
      <w:r w:rsidRPr="00BA6E85">
        <w:rPr>
          <w:rFonts w:ascii="Arial" w:hAnsi="Arial" w:cs="Arial"/>
        </w:rPr>
        <w:t xml:space="preserve">, Alejandro (compilador-2014), </w:t>
      </w:r>
      <w:r w:rsidRPr="00BA6E85">
        <w:rPr>
          <w:rFonts w:ascii="Arial" w:hAnsi="Arial" w:cs="Arial"/>
          <w:i/>
        </w:rPr>
        <w:t xml:space="preserve">Pensadores del Cono Sur. Los aportes de </w:t>
      </w:r>
      <w:proofErr w:type="spellStart"/>
      <w:r w:rsidRPr="00BA6E85">
        <w:rPr>
          <w:rFonts w:ascii="Arial" w:hAnsi="Arial" w:cs="Arial"/>
          <w:i/>
        </w:rPr>
        <w:t>Jaguaribe</w:t>
      </w:r>
      <w:proofErr w:type="spellEnd"/>
      <w:r w:rsidRPr="00BA6E85">
        <w:rPr>
          <w:rFonts w:ascii="Arial" w:hAnsi="Arial" w:cs="Arial"/>
          <w:i/>
        </w:rPr>
        <w:t xml:space="preserve">, Methol Ferré, Puig y </w:t>
      </w:r>
      <w:proofErr w:type="spellStart"/>
      <w:r w:rsidRPr="00BA6E85">
        <w:rPr>
          <w:rFonts w:ascii="Arial" w:hAnsi="Arial" w:cs="Arial"/>
          <w:i/>
        </w:rPr>
        <w:t>Tomassini</w:t>
      </w:r>
      <w:proofErr w:type="spellEnd"/>
      <w:r w:rsidRPr="00BA6E85">
        <w:rPr>
          <w:rFonts w:ascii="Arial" w:hAnsi="Arial" w:cs="Arial"/>
          <w:i/>
        </w:rPr>
        <w:t xml:space="preserve"> a las Relaciones Internacionales</w:t>
      </w:r>
      <w:r w:rsidRPr="00BA6E85">
        <w:rPr>
          <w:rFonts w:ascii="Arial" w:hAnsi="Arial" w:cs="Arial"/>
        </w:rPr>
        <w:t>. Documentos de Trabajo No. 8, Instituto de Relaciones Internacionales, UNLP.</w:t>
      </w:r>
    </w:p>
    <w:p w14:paraId="72C1954D" w14:textId="77777777" w:rsidR="00BA6E85" w:rsidRPr="00BA6E85" w:rsidRDefault="00BA6E85" w:rsidP="00BA6E85">
      <w:pPr>
        <w:spacing w:after="120"/>
        <w:rPr>
          <w:rFonts w:ascii="Arial" w:hAnsi="Arial" w:cs="Arial"/>
        </w:rPr>
      </w:pPr>
      <w:proofErr w:type="spellStart"/>
      <w:r w:rsidRPr="00BA6E85">
        <w:rPr>
          <w:rFonts w:ascii="Arial" w:hAnsi="Arial" w:cs="Arial"/>
        </w:rPr>
        <w:t>Zelicovich</w:t>
      </w:r>
      <w:proofErr w:type="spellEnd"/>
      <w:r w:rsidRPr="00BA6E85">
        <w:rPr>
          <w:rFonts w:ascii="Arial" w:hAnsi="Arial" w:cs="Arial"/>
        </w:rPr>
        <w:t xml:space="preserve">, J. (2015), Juntos, pero no tanto: un recorrido por la agenda de negociaciones comerciales externas del </w:t>
      </w:r>
      <w:proofErr w:type="gramStart"/>
      <w:r w:rsidRPr="00BA6E85">
        <w:rPr>
          <w:rFonts w:ascii="Arial" w:hAnsi="Arial" w:cs="Arial"/>
        </w:rPr>
        <w:t>MERCOSUR  (</w:t>
      </w:r>
      <w:proofErr w:type="gramEnd"/>
      <w:r w:rsidRPr="00BA6E85">
        <w:rPr>
          <w:rFonts w:ascii="Arial" w:hAnsi="Arial" w:cs="Arial"/>
        </w:rPr>
        <w:t>1991-2015). En: Revista Integración y Cooperación Internacional, No. 21.</w:t>
      </w:r>
    </w:p>
    <w:p w14:paraId="782D23FB" w14:textId="77777777" w:rsidR="00464643" w:rsidRPr="00BA6E85" w:rsidRDefault="00464643" w:rsidP="00BA6E85">
      <w:pPr>
        <w:spacing w:after="120"/>
        <w:rPr>
          <w:rFonts w:ascii="Arial" w:hAnsi="Arial" w:cs="Arial"/>
          <w:u w:val="single"/>
          <w:lang w:val="en-US"/>
        </w:rPr>
      </w:pPr>
    </w:p>
    <w:p w14:paraId="010BD79C" w14:textId="1FDDACC7" w:rsidR="004B7C2F" w:rsidRDefault="003E70FD" w:rsidP="00464643">
      <w:pPr>
        <w:pStyle w:val="Ttulo2"/>
        <w:keepNext w:val="0"/>
        <w:keepLines w:val="0"/>
        <w:widowControl w:val="0"/>
        <w:rPr>
          <w:rFonts w:asciiTheme="minorHAnsi" w:hAnsiTheme="minorHAnsi" w:cstheme="minorHAnsi"/>
          <w:sz w:val="28"/>
          <w:szCs w:val="28"/>
        </w:rPr>
      </w:pPr>
      <w:r w:rsidRPr="00BF043E">
        <w:rPr>
          <w:rFonts w:asciiTheme="minorHAnsi" w:hAnsiTheme="minorHAnsi" w:cstheme="minorHAnsi"/>
          <w:sz w:val="28"/>
          <w:szCs w:val="28"/>
        </w:rPr>
        <w:t>Modalidad de evaluación y requisitos de aprobación del curso</w:t>
      </w:r>
      <w:r w:rsidR="00A72C06" w:rsidRPr="00BF043E">
        <w:rPr>
          <w:rFonts w:asciiTheme="minorHAnsi" w:hAnsiTheme="minorHAnsi" w:cstheme="minorHAnsi"/>
          <w:sz w:val="28"/>
          <w:szCs w:val="28"/>
        </w:rPr>
        <w:t>:</w:t>
      </w:r>
    </w:p>
    <w:p w14:paraId="5266359D" w14:textId="3F18D8A8" w:rsidR="00BA6E85" w:rsidRPr="00BA6E85" w:rsidRDefault="00BA6E85" w:rsidP="00BA6E85">
      <w:pPr>
        <w:spacing w:after="120"/>
        <w:jc w:val="both"/>
        <w:rPr>
          <w:rFonts w:ascii="Arial" w:hAnsi="Arial" w:cs="Arial"/>
        </w:rPr>
      </w:pPr>
      <w:r w:rsidRPr="00BA6E85">
        <w:rPr>
          <w:rFonts w:ascii="Arial" w:hAnsi="Arial" w:cs="Arial"/>
        </w:rPr>
        <w:t xml:space="preserve">La evaluación del seminario se realizará a través de la elaboración de un trabajo monográfico de entre 15 y 20 páginas que podrá abarcar cualquiera de los temas dados en el mismo, en </w:t>
      </w:r>
      <w:r w:rsidRPr="00BA6E85">
        <w:rPr>
          <w:rFonts w:ascii="Arial" w:hAnsi="Arial" w:cs="Arial"/>
          <w:b/>
        </w:rPr>
        <w:t>base fundamentalmente a la bibliografía recomendada</w:t>
      </w:r>
      <w:r w:rsidRPr="00BA6E85">
        <w:rPr>
          <w:rFonts w:ascii="Arial" w:hAnsi="Arial" w:cs="Arial"/>
        </w:rPr>
        <w:t xml:space="preserve"> y con un sistema de tutoría permanente docente-alumno. Se deberán respetar las normas de presentación de trabajos escritos de la Carrera.</w:t>
      </w:r>
    </w:p>
    <w:sectPr w:rsidR="00BA6E85" w:rsidRPr="00BA6E85" w:rsidSect="004B7C2F">
      <w:headerReference w:type="default" r:id="rId29"/>
      <w:footerReference w:type="default" r:id="rId30"/>
      <w:pgSz w:w="11906" w:h="16838"/>
      <w:pgMar w:top="1797" w:right="1701" w:bottom="719" w:left="1701" w:header="10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CF878" w14:textId="77777777" w:rsidR="008674CC" w:rsidRDefault="008674CC" w:rsidP="00E342FC">
      <w:r>
        <w:separator/>
      </w:r>
    </w:p>
  </w:endnote>
  <w:endnote w:type="continuationSeparator" w:id="0">
    <w:p w14:paraId="1FD914C2" w14:textId="77777777" w:rsidR="008674CC" w:rsidRDefault="008674CC" w:rsidP="00E3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ATRotisSemiSerif">
    <w:altName w:val="Times New Roman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7EE3" w14:textId="77777777" w:rsidR="0090107A" w:rsidRDefault="00823AD2">
    <w:pPr>
      <w:pStyle w:val="Piedepgina"/>
    </w:pPr>
    <w:r>
      <w:rPr>
        <w:noProof/>
        <w:lang w:val="es-AR" w:eastAsia="es-AR"/>
      </w:rPr>
      <w:drawing>
        <wp:inline distT="0" distB="0" distL="0" distR="0" wp14:anchorId="09FE163C" wp14:editId="73A7A1DC">
          <wp:extent cx="5295900" cy="1028700"/>
          <wp:effectExtent l="19050" t="0" r="0" b="0"/>
          <wp:docPr id="2" name="1 Imagen" descr="ultimo membrete para mail abaj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ultimo membrete para mail abaj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E2308" w14:textId="77777777" w:rsidR="008674CC" w:rsidRDefault="008674CC" w:rsidP="00E342FC">
      <w:r>
        <w:separator/>
      </w:r>
    </w:p>
  </w:footnote>
  <w:footnote w:type="continuationSeparator" w:id="0">
    <w:p w14:paraId="4B8C79B8" w14:textId="77777777" w:rsidR="008674CC" w:rsidRDefault="008674CC" w:rsidP="00E3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BD7CC" w14:textId="77777777" w:rsidR="004B7C2F" w:rsidRPr="00616B85" w:rsidRDefault="00CD450D" w:rsidP="004B7C2F">
    <w:pPr>
      <w:jc w:val="center"/>
      <w:rPr>
        <w:rFonts w:ascii="ATRotisSemiSerif" w:hAnsi="ATRotisSemiSerif"/>
        <w:sz w:val="18"/>
        <w:szCs w:val="18"/>
      </w:rPr>
    </w:pPr>
    <w:r w:rsidRPr="00616B85">
      <w:rPr>
        <w:rFonts w:ascii="ATRotisSemiSerif" w:hAnsi="ATRotisSemiSerif"/>
        <w:sz w:val="18"/>
        <w:szCs w:val="18"/>
      </w:rPr>
      <w:t>Instituto de Relaciones Internacionales</w:t>
    </w:r>
    <w:r w:rsidR="00E342FC">
      <w:rPr>
        <w:rFonts w:ascii="ATRotisSemiSerif" w:hAnsi="ATRotisSemiSerif"/>
        <w:sz w:val="18"/>
        <w:szCs w:val="18"/>
      </w:rPr>
      <w:t xml:space="preserve"> / Facultad de Ciencias Jurídicas y Sociales</w:t>
    </w:r>
  </w:p>
  <w:p w14:paraId="51F265E7" w14:textId="77777777" w:rsidR="004B7C2F" w:rsidRPr="00616B85" w:rsidRDefault="00CD450D" w:rsidP="004B7C2F">
    <w:pPr>
      <w:jc w:val="center"/>
      <w:rPr>
        <w:rFonts w:ascii="ATRotisSemiSerif" w:hAnsi="ATRotisSemiSerif"/>
      </w:rPr>
    </w:pPr>
    <w:r w:rsidRPr="00616B85">
      <w:rPr>
        <w:rFonts w:ascii="ATRotisSemiSerif" w:hAnsi="ATRotisSemiSerif"/>
      </w:rPr>
      <w:t>U</w:t>
    </w:r>
    <w:r w:rsidRPr="00616B85">
      <w:rPr>
        <w:rFonts w:ascii="ATRotisSemiSerif" w:hAnsi="ATRotisSemiSerif"/>
        <w:sz w:val="20"/>
        <w:szCs w:val="20"/>
      </w:rPr>
      <w:t>NIVERSIDAD</w:t>
    </w:r>
    <w:r w:rsidRPr="00616B85">
      <w:rPr>
        <w:rFonts w:ascii="ATRotisSemiSerif" w:hAnsi="ATRotisSemiSerif"/>
      </w:rPr>
      <w:t xml:space="preserve"> N</w:t>
    </w:r>
    <w:r w:rsidRPr="00616B85">
      <w:rPr>
        <w:rFonts w:ascii="ATRotisSemiSerif" w:hAnsi="ATRotisSemiSerif"/>
        <w:sz w:val="20"/>
        <w:szCs w:val="20"/>
      </w:rPr>
      <w:t>ACIONAL</w:t>
    </w:r>
    <w:r w:rsidRPr="00616B85">
      <w:rPr>
        <w:rFonts w:ascii="ATRotisSemiSerif" w:hAnsi="ATRotisSemiSerif"/>
      </w:rPr>
      <w:t xml:space="preserve"> </w:t>
    </w:r>
    <w:r w:rsidRPr="00616B85">
      <w:rPr>
        <w:rFonts w:ascii="ATRotisSemiSerif" w:hAnsi="ATRotisSemiSerif"/>
        <w:sz w:val="20"/>
        <w:szCs w:val="20"/>
      </w:rPr>
      <w:t xml:space="preserve">DE </w:t>
    </w:r>
    <w:smartTag w:uri="urn:schemas-microsoft-com:office:smarttags" w:element="PersonName">
      <w:smartTagPr>
        <w:attr w:name="ProductID" w:val="LA PLATA"/>
      </w:smartTagPr>
      <w:r w:rsidRPr="00616B85">
        <w:rPr>
          <w:rFonts w:ascii="ATRotisSemiSerif" w:hAnsi="ATRotisSemiSerif"/>
        </w:rPr>
        <w:t>L</w:t>
      </w:r>
      <w:r w:rsidRPr="00616B85">
        <w:rPr>
          <w:rFonts w:ascii="ATRotisSemiSerif" w:hAnsi="ATRotisSemiSerif"/>
          <w:sz w:val="20"/>
          <w:szCs w:val="20"/>
        </w:rPr>
        <w:t>A</w:t>
      </w:r>
      <w:r w:rsidRPr="00616B85">
        <w:rPr>
          <w:rFonts w:ascii="ATRotisSemiSerif" w:hAnsi="ATRotisSemiSerif"/>
        </w:rPr>
        <w:t xml:space="preserve"> P</w:t>
      </w:r>
      <w:r w:rsidRPr="00616B85">
        <w:rPr>
          <w:rFonts w:ascii="ATRotisSemiSerif" w:hAnsi="ATRotisSemiSerif"/>
          <w:sz w:val="20"/>
          <w:szCs w:val="20"/>
        </w:rPr>
        <w:t>LATA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9FC"/>
    <w:multiLevelType w:val="hybridMultilevel"/>
    <w:tmpl w:val="32F2E2F2"/>
    <w:lvl w:ilvl="0" w:tplc="07408C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12C"/>
    <w:multiLevelType w:val="hybridMultilevel"/>
    <w:tmpl w:val="C1A43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21CE"/>
    <w:multiLevelType w:val="hybridMultilevel"/>
    <w:tmpl w:val="BAACFA4A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B082A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07BBF"/>
    <w:multiLevelType w:val="hybridMultilevel"/>
    <w:tmpl w:val="30800A9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614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724FF"/>
    <w:multiLevelType w:val="singleLevel"/>
    <w:tmpl w:val="AA6C7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45562493"/>
    <w:multiLevelType w:val="hybridMultilevel"/>
    <w:tmpl w:val="8D4C1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5BE7"/>
    <w:multiLevelType w:val="hybridMultilevel"/>
    <w:tmpl w:val="5A249B5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A602C"/>
    <w:multiLevelType w:val="hybridMultilevel"/>
    <w:tmpl w:val="A78AE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D1AA5"/>
    <w:multiLevelType w:val="hybridMultilevel"/>
    <w:tmpl w:val="C194EE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562EDE"/>
    <w:multiLevelType w:val="hybridMultilevel"/>
    <w:tmpl w:val="C0ECC17E"/>
    <w:lvl w:ilvl="0" w:tplc="EBA0E3C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F93C6B"/>
    <w:multiLevelType w:val="hybridMultilevel"/>
    <w:tmpl w:val="B4D85C70"/>
    <w:lvl w:ilvl="0" w:tplc="997499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017532">
    <w:abstractNumId w:val="4"/>
  </w:num>
  <w:num w:numId="2" w16cid:durableId="1075398807">
    <w:abstractNumId w:val="11"/>
  </w:num>
  <w:num w:numId="3" w16cid:durableId="1230457878">
    <w:abstractNumId w:val="5"/>
  </w:num>
  <w:num w:numId="4" w16cid:durableId="288054933">
    <w:abstractNumId w:val="7"/>
  </w:num>
  <w:num w:numId="5" w16cid:durableId="1565215781">
    <w:abstractNumId w:val="6"/>
  </w:num>
  <w:num w:numId="6" w16cid:durableId="1792433333">
    <w:abstractNumId w:val="3"/>
  </w:num>
  <w:num w:numId="7" w16cid:durableId="1063718407">
    <w:abstractNumId w:val="1"/>
  </w:num>
  <w:num w:numId="8" w16cid:durableId="566572071">
    <w:abstractNumId w:val="8"/>
  </w:num>
  <w:num w:numId="9" w16cid:durableId="2056464232">
    <w:abstractNumId w:val="2"/>
  </w:num>
  <w:num w:numId="10" w16cid:durableId="1915624844">
    <w:abstractNumId w:val="0"/>
  </w:num>
  <w:num w:numId="11" w16cid:durableId="752700414">
    <w:abstractNumId w:val="10"/>
  </w:num>
  <w:num w:numId="12" w16cid:durableId="497506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2FC"/>
    <w:rsid w:val="000002FE"/>
    <w:rsid w:val="0003471B"/>
    <w:rsid w:val="00055323"/>
    <w:rsid w:val="000610B0"/>
    <w:rsid w:val="00083ACA"/>
    <w:rsid w:val="000E20D5"/>
    <w:rsid w:val="001055EE"/>
    <w:rsid w:val="001444BE"/>
    <w:rsid w:val="00146895"/>
    <w:rsid w:val="00147AD1"/>
    <w:rsid w:val="00162134"/>
    <w:rsid w:val="00165426"/>
    <w:rsid w:val="001D6671"/>
    <w:rsid w:val="002456E6"/>
    <w:rsid w:val="002574D2"/>
    <w:rsid w:val="00290E4B"/>
    <w:rsid w:val="002B652A"/>
    <w:rsid w:val="002C4C69"/>
    <w:rsid w:val="00393CA7"/>
    <w:rsid w:val="00394519"/>
    <w:rsid w:val="00396135"/>
    <w:rsid w:val="003A3A7B"/>
    <w:rsid w:val="003B7244"/>
    <w:rsid w:val="003E70FD"/>
    <w:rsid w:val="00410C72"/>
    <w:rsid w:val="00423228"/>
    <w:rsid w:val="00460803"/>
    <w:rsid w:val="00464643"/>
    <w:rsid w:val="00464BB3"/>
    <w:rsid w:val="004A475B"/>
    <w:rsid w:val="004B7C2F"/>
    <w:rsid w:val="004C3E84"/>
    <w:rsid w:val="004D52D7"/>
    <w:rsid w:val="005249CE"/>
    <w:rsid w:val="00572D98"/>
    <w:rsid w:val="00593D79"/>
    <w:rsid w:val="005D517A"/>
    <w:rsid w:val="00684C3A"/>
    <w:rsid w:val="006B6985"/>
    <w:rsid w:val="006D4FE2"/>
    <w:rsid w:val="006F48A2"/>
    <w:rsid w:val="00733301"/>
    <w:rsid w:val="00747676"/>
    <w:rsid w:val="0075083A"/>
    <w:rsid w:val="007600FA"/>
    <w:rsid w:val="007871F0"/>
    <w:rsid w:val="007A22FA"/>
    <w:rsid w:val="007F7072"/>
    <w:rsid w:val="00814BFC"/>
    <w:rsid w:val="00823AD2"/>
    <w:rsid w:val="00827B51"/>
    <w:rsid w:val="00832E2C"/>
    <w:rsid w:val="008674CC"/>
    <w:rsid w:val="00871140"/>
    <w:rsid w:val="008A5B58"/>
    <w:rsid w:val="008D45DC"/>
    <w:rsid w:val="008F6769"/>
    <w:rsid w:val="0090107A"/>
    <w:rsid w:val="00925583"/>
    <w:rsid w:val="009C6026"/>
    <w:rsid w:val="00A13720"/>
    <w:rsid w:val="00A40266"/>
    <w:rsid w:val="00A72C06"/>
    <w:rsid w:val="00A84379"/>
    <w:rsid w:val="00AB6007"/>
    <w:rsid w:val="00AE2D8C"/>
    <w:rsid w:val="00AF4B07"/>
    <w:rsid w:val="00B136C4"/>
    <w:rsid w:val="00B14110"/>
    <w:rsid w:val="00B22EC7"/>
    <w:rsid w:val="00B945CC"/>
    <w:rsid w:val="00BA3BA0"/>
    <w:rsid w:val="00BA6E85"/>
    <w:rsid w:val="00BE7E9C"/>
    <w:rsid w:val="00BF043E"/>
    <w:rsid w:val="00BF250F"/>
    <w:rsid w:val="00C0556F"/>
    <w:rsid w:val="00C52DCB"/>
    <w:rsid w:val="00C94044"/>
    <w:rsid w:val="00CD3254"/>
    <w:rsid w:val="00CD450D"/>
    <w:rsid w:val="00CF09D6"/>
    <w:rsid w:val="00D00215"/>
    <w:rsid w:val="00D03A8C"/>
    <w:rsid w:val="00D140F2"/>
    <w:rsid w:val="00D310BC"/>
    <w:rsid w:val="00D713BC"/>
    <w:rsid w:val="00D87BD8"/>
    <w:rsid w:val="00E231EE"/>
    <w:rsid w:val="00E30B2E"/>
    <w:rsid w:val="00E342FC"/>
    <w:rsid w:val="00E36F6E"/>
    <w:rsid w:val="00E42D5A"/>
    <w:rsid w:val="00E60AE1"/>
    <w:rsid w:val="00EE11F0"/>
    <w:rsid w:val="00E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E1CE7A"/>
  <w15:docId w15:val="{503DA1D3-50DE-4469-9799-82417367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F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C60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70FD"/>
    <w:pPr>
      <w:keepNext/>
      <w:keepLines/>
      <w:spacing w:before="200"/>
      <w:outlineLvl w:val="1"/>
    </w:pPr>
    <w:rPr>
      <w:rFonts w:ascii="Cambria" w:hAnsi="Cambria"/>
      <w:b/>
      <w:bCs/>
      <w:color w:val="4BACC6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42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3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2F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342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F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6542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E70FD"/>
    <w:rPr>
      <w:rFonts w:ascii="Cambria" w:eastAsia="Times New Roman" w:hAnsi="Cambria" w:cs="Times New Roman"/>
      <w:b/>
      <w:bCs/>
      <w:color w:val="4BACC6"/>
      <w:sz w:val="26"/>
      <w:szCs w:val="2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E70FD"/>
    <w:rPr>
      <w:color w:val="808080"/>
    </w:rPr>
  </w:style>
  <w:style w:type="paragraph" w:styleId="Textoindependiente3">
    <w:name w:val="Body Text 3"/>
    <w:basedOn w:val="Normal"/>
    <w:link w:val="Textoindependiente3Car"/>
    <w:rsid w:val="009C6026"/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9C6026"/>
    <w:rPr>
      <w:rFonts w:ascii="Arial" w:eastAsia="Times New Roman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9C60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rsid w:val="002456E6"/>
    <w:pPr>
      <w:widowControl w:val="0"/>
      <w:suppressAutoHyphens/>
      <w:spacing w:after="120"/>
      <w:jc w:val="both"/>
    </w:pPr>
    <w:rPr>
      <w:rFonts w:eastAsia="SimSun"/>
      <w:kern w:val="1"/>
      <w:sz w:val="21"/>
      <w:lang w:val="en-U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2456E6"/>
    <w:rPr>
      <w:rFonts w:ascii="Times New Roman" w:eastAsia="SimSun" w:hAnsi="Times New Roman"/>
      <w:kern w:val="1"/>
      <w:sz w:val="21"/>
      <w:szCs w:val="24"/>
      <w:lang w:val="en-US" w:eastAsia="ar-SA"/>
    </w:rPr>
  </w:style>
  <w:style w:type="paragraph" w:customStyle="1" w:styleId="Standard">
    <w:name w:val="Standard"/>
    <w:rsid w:val="002456E6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333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3A8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4C69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BA6E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lacso.org/libro-nuevos-mapas-crisis-y-desafios-en-un-mundo-multipolar/" TargetMode="External"/><Relationship Id="rId18" Type="http://schemas.openxmlformats.org/officeDocument/2006/relationships/hyperlink" Target="https://revistafal.com/luces-y-sombras-de-la-politica-exterior-del-gobierno-lula/" TargetMode="External"/><Relationship Id="rId26" Type="http://schemas.openxmlformats.org/officeDocument/2006/relationships/hyperlink" Target="https://www.eldiarioar.com/opinion/posible-desintegracion-mercosur_129_816229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eipaz.org/wp-content/uploads/2023/06/CompletoANUARIO-CEIPAZ-2022-2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333430400_Lo_bueno_lo_malo_lo_feo_y_lo_necesario_pasado_presente_y_futuro_del_regionalismo_latinoamericano" TargetMode="External"/><Relationship Id="rId17" Type="http://schemas.openxmlformats.org/officeDocument/2006/relationships/hyperlink" Target="https://www.fundacioncarolina.es/wp-content/uploads/2023/02/AC-3-2023.pdf" TargetMode="External"/><Relationship Id="rId25" Type="http://schemas.openxmlformats.org/officeDocument/2006/relationships/hyperlink" Target="http://bibliotecavirtual.clacso.org.ar/ar/libros/edicion/vidal_guillen/28Guille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undacioncarolina.es/wp-content/uploads/2023/04/AC-7-2023es.pdf" TargetMode="External"/><Relationship Id="rId20" Type="http://schemas.openxmlformats.org/officeDocument/2006/relationships/hyperlink" Target="https://www.cfr.org/inbrief/lula-back-what-does-mean-brazi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acioncarolina.es/wp-content/uploads/2022/12/InformeAnual_FC_web.pdf" TargetMode="External"/><Relationship Id="rId24" Type="http://schemas.openxmlformats.org/officeDocument/2006/relationships/hyperlink" Target="https://ceipaz.org/wpcontent/uploads/2023/06/Completo-ANUARIO-CEIPAZ-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uso.org/articulo/Lula-politica-exterior-brasil/" TargetMode="External"/><Relationship Id="rId23" Type="http://schemas.openxmlformats.org/officeDocument/2006/relationships/hyperlink" Target="https://elpais.com/chile/2023-06-%2018/politica-exterior-feminista-un-paso-ambicioso-en-linea-con-la-trayectoria-de-politicaexterior-chilena.html" TargetMode="External"/><Relationship Id="rId28" Type="http://schemas.openxmlformats.org/officeDocument/2006/relationships/hyperlink" Target="https://www.mercosur.int/" TargetMode="External"/><Relationship Id="rId10" Type="http://schemas.openxmlformats.org/officeDocument/2006/relationships/hyperlink" Target="mailto:elsallenderrozas@yahoo.com" TargetMode="External"/><Relationship Id="rId19" Type="http://schemas.openxmlformats.org/officeDocument/2006/relationships/hyperlink" Target="https://revistafal.com/brasil-y-la-politica-exterior-del-gobierno-de-lul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bogadobordazar@gmail.com" TargetMode="External"/><Relationship Id="rId14" Type="http://schemas.openxmlformats.org/officeDocument/2006/relationships/hyperlink" Target="https://www.alainet.org/sites/default/files/alai_538w.pdf" TargetMode="External"/><Relationship Id="rId22" Type="http://schemas.openxmlformats.org/officeDocument/2006/relationships/hyperlink" Target="https://elpais.com/chile/2023-06-%2018/politica-exterior-feminista-un-paso-ambicioso-en-linea-con-la-trayectoria-de-politicaexterior-chilena.html" TargetMode="External"/><Relationship Id="rId27" Type="http://schemas.openxmlformats.org/officeDocument/2006/relationships/hyperlink" Target="https://www.mercosur.int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7CE8-7C02-4B75-BC28-14EB8A8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2040</Words>
  <Characters>13791</Characters>
  <Application>Microsoft Office Word</Application>
  <DocSecurity>0</DocSecurity>
  <Lines>281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15719</CharactersWithSpaces>
  <SharedDoc>false</SharedDoc>
  <HLinks>
    <vt:vector size="6" baseType="variant">
      <vt:variant>
        <vt:i4>7536734</vt:i4>
      </vt:variant>
      <vt:variant>
        <vt:i4>0</vt:i4>
      </vt:variant>
      <vt:variant>
        <vt:i4>0</vt:i4>
      </vt:variant>
      <vt:variant>
        <vt:i4>5</vt:i4>
      </vt:variant>
      <vt:variant>
        <vt:lpwstr>mailto:barbarabavoleo@hotmail.com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Javier Surasky</cp:lastModifiedBy>
  <cp:revision>3</cp:revision>
  <cp:lastPrinted>2015-02-24T17:46:00Z</cp:lastPrinted>
  <dcterms:created xsi:type="dcterms:W3CDTF">2025-03-11T14:24:00Z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76c605535e90a79f4c070326cf91ec4c7662b20a3b91e87e17b92adf8cf63350</vt:lpwstr>
  </property>
</Properties>
</file>