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173"/>
        <w:gridCol w:w="6233"/>
      </w:tblGrid>
      <w:tr w:rsidR="00E342FC" w:rsidRPr="00BF043E" w14:paraId="056C1211" w14:textId="77777777" w:rsidTr="00147AD1">
        <w:tc>
          <w:tcPr>
            <w:tcW w:w="2173" w:type="dxa"/>
            <w:vAlign w:val="center"/>
          </w:tcPr>
          <w:p w14:paraId="69D85B09" w14:textId="77777777" w:rsidR="00E342FC" w:rsidRPr="00BF043E" w:rsidRDefault="00823AD2" w:rsidP="004B7C2F">
            <w:pPr>
              <w:rPr>
                <w:rFonts w:asciiTheme="minorHAnsi" w:hAnsiTheme="minorHAnsi" w:cstheme="minorHAnsi"/>
                <w:sz w:val="28"/>
                <w:szCs w:val="28"/>
              </w:rPr>
            </w:pPr>
            <w:r w:rsidRPr="00BF043E">
              <w:rPr>
                <w:rFonts w:asciiTheme="minorHAnsi" w:hAnsiTheme="minorHAnsi" w:cstheme="minorHAnsi"/>
                <w:noProof/>
                <w:sz w:val="28"/>
                <w:szCs w:val="28"/>
                <w:lang w:val="es-AR" w:eastAsia="es-AR"/>
              </w:rPr>
              <w:drawing>
                <wp:inline distT="0" distB="0" distL="0" distR="0" wp14:anchorId="3E5B2A34" wp14:editId="4A6EDF03">
                  <wp:extent cx="1219200" cy="1095375"/>
                  <wp:effectExtent l="19050" t="0" r="0" b="0"/>
                  <wp:docPr id="1" name="0 Imagen" descr="imagen del iri solo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 del iri solo fondo blanco.jpg"/>
                          <pic:cNvPicPr>
                            <a:picLocks noChangeAspect="1" noChangeArrowheads="1"/>
                          </pic:cNvPicPr>
                        </pic:nvPicPr>
                        <pic:blipFill>
                          <a:blip r:embed="rId8"/>
                          <a:srcRect/>
                          <a:stretch>
                            <a:fillRect/>
                          </a:stretch>
                        </pic:blipFill>
                        <pic:spPr bwMode="auto">
                          <a:xfrm>
                            <a:off x="0" y="0"/>
                            <a:ext cx="1219200" cy="1095375"/>
                          </a:xfrm>
                          <a:prstGeom prst="rect">
                            <a:avLst/>
                          </a:prstGeom>
                          <a:noFill/>
                          <a:ln w="9525">
                            <a:noFill/>
                            <a:miter lim="800000"/>
                            <a:headEnd/>
                            <a:tailEnd/>
                          </a:ln>
                        </pic:spPr>
                      </pic:pic>
                    </a:graphicData>
                  </a:graphic>
                </wp:inline>
              </w:drawing>
            </w:r>
          </w:p>
        </w:tc>
        <w:tc>
          <w:tcPr>
            <w:tcW w:w="6233" w:type="dxa"/>
            <w:vAlign w:val="center"/>
          </w:tcPr>
          <w:p w14:paraId="2C29603B" w14:textId="77777777" w:rsidR="0090107A" w:rsidRPr="00BF043E" w:rsidRDefault="0090107A" w:rsidP="00147AD1">
            <w:pPr>
              <w:jc w:val="right"/>
              <w:rPr>
                <w:rFonts w:asciiTheme="minorHAnsi" w:hAnsiTheme="minorHAnsi" w:cstheme="minorHAnsi"/>
              </w:rPr>
            </w:pPr>
          </w:p>
          <w:p w14:paraId="4A5D89DB" w14:textId="77777777" w:rsidR="0090107A" w:rsidRPr="00BF043E" w:rsidRDefault="0090107A" w:rsidP="00147AD1">
            <w:pPr>
              <w:jc w:val="right"/>
              <w:rPr>
                <w:rFonts w:asciiTheme="minorHAnsi" w:hAnsiTheme="minorHAnsi" w:cstheme="minorHAnsi"/>
              </w:rPr>
            </w:pPr>
          </w:p>
          <w:p w14:paraId="017E68E9" w14:textId="77777777" w:rsidR="0090107A" w:rsidRPr="00BF043E" w:rsidRDefault="0090107A" w:rsidP="00147AD1">
            <w:pPr>
              <w:jc w:val="right"/>
              <w:rPr>
                <w:rFonts w:asciiTheme="minorHAnsi" w:hAnsiTheme="minorHAnsi" w:cstheme="minorHAnsi"/>
              </w:rPr>
            </w:pPr>
          </w:p>
          <w:p w14:paraId="698B57A8" w14:textId="77777777" w:rsidR="0090107A" w:rsidRPr="00BF043E" w:rsidRDefault="0090107A" w:rsidP="00147AD1">
            <w:pPr>
              <w:jc w:val="right"/>
              <w:rPr>
                <w:rFonts w:asciiTheme="minorHAnsi" w:hAnsiTheme="minorHAnsi" w:cstheme="minorHAnsi"/>
              </w:rPr>
            </w:pPr>
          </w:p>
          <w:p w14:paraId="21AEBDE6" w14:textId="77777777" w:rsidR="0090107A" w:rsidRPr="00BF043E" w:rsidRDefault="0090107A" w:rsidP="00147AD1">
            <w:pPr>
              <w:jc w:val="right"/>
              <w:rPr>
                <w:rFonts w:asciiTheme="minorHAnsi" w:hAnsiTheme="minorHAnsi" w:cstheme="minorHAnsi"/>
              </w:rPr>
            </w:pPr>
          </w:p>
          <w:p w14:paraId="47B7D4C8" w14:textId="77777777" w:rsidR="0090107A" w:rsidRPr="00BF043E" w:rsidRDefault="0090107A" w:rsidP="00147AD1">
            <w:pPr>
              <w:jc w:val="right"/>
              <w:rPr>
                <w:rFonts w:asciiTheme="minorHAnsi" w:hAnsiTheme="minorHAnsi" w:cstheme="minorHAnsi"/>
                <w:sz w:val="28"/>
                <w:szCs w:val="28"/>
              </w:rPr>
            </w:pPr>
            <w:r w:rsidRPr="00BF043E">
              <w:rPr>
                <w:rFonts w:asciiTheme="minorHAnsi" w:hAnsiTheme="minorHAnsi" w:cstheme="minorHAnsi"/>
                <w:sz w:val="28"/>
                <w:szCs w:val="28"/>
              </w:rPr>
              <w:t>Doctorado en Relaciones Internacionales</w:t>
            </w:r>
          </w:p>
          <w:p w14:paraId="726AC748" w14:textId="77777777" w:rsidR="00E342FC" w:rsidRPr="00BF043E" w:rsidRDefault="00E36F6E" w:rsidP="00147AD1">
            <w:pPr>
              <w:jc w:val="right"/>
              <w:rPr>
                <w:rFonts w:asciiTheme="minorHAnsi" w:hAnsiTheme="minorHAnsi" w:cstheme="minorHAnsi"/>
                <w:b/>
                <w:sz w:val="40"/>
                <w:szCs w:val="40"/>
              </w:rPr>
            </w:pPr>
            <w:r w:rsidRPr="00BF043E">
              <w:rPr>
                <w:rFonts w:asciiTheme="minorHAnsi" w:hAnsiTheme="minorHAnsi" w:cstheme="minorHAnsi"/>
                <w:noProof/>
                <w:lang w:val="es-AR" w:eastAsia="es-AR"/>
              </w:rPr>
              <mc:AlternateContent>
                <mc:Choice Requires="wps">
                  <w:drawing>
                    <wp:anchor distT="0" distB="0" distL="114300" distR="114300" simplePos="0" relativeHeight="251657728" behindDoc="0" locked="0" layoutInCell="1" allowOverlap="1" wp14:anchorId="1A6E5E65" wp14:editId="1727F62D">
                      <wp:simplePos x="0" y="0"/>
                      <wp:positionH relativeFrom="column">
                        <wp:posOffset>16510</wp:posOffset>
                      </wp:positionH>
                      <wp:positionV relativeFrom="paragraph">
                        <wp:posOffset>2540</wp:posOffset>
                      </wp:positionV>
                      <wp:extent cx="3827780" cy="635"/>
                      <wp:effectExtent l="9525" t="14605" r="1079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7780" cy="63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22E5A" id="_x0000_t32" coordsize="21600,21600" o:spt="32" o:oned="t" path="m,l21600,21600e" filled="f">
                      <v:path arrowok="t" fillok="f" o:connecttype="none"/>
                      <o:lock v:ext="edit" shapetype="t"/>
                    </v:shapetype>
                    <v:shape id="AutoShape 3" o:spid="_x0000_s1026" type="#_x0000_t32" style="position:absolute;margin-left:1.3pt;margin-top:.2pt;width:301.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" strokecolor="#00b0f0" strokeweight="1.5pt"/>
                  </w:pict>
                </mc:Fallback>
              </mc:AlternateContent>
            </w:r>
          </w:p>
        </w:tc>
      </w:tr>
    </w:tbl>
    <w:p w14:paraId="2B02EACB" w14:textId="77777777" w:rsidR="0090107A" w:rsidRPr="00BF043E" w:rsidRDefault="0090107A" w:rsidP="003E70FD">
      <w:pPr>
        <w:rPr>
          <w:rFonts w:asciiTheme="minorHAnsi" w:hAnsiTheme="minorHAnsi" w:cstheme="minorHAnsi"/>
          <w:sz w:val="28"/>
          <w:szCs w:val="28"/>
        </w:rPr>
      </w:pPr>
      <w:bookmarkStart w:id="0" w:name="BM_1_"/>
      <w:bookmarkEnd w:id="0"/>
    </w:p>
    <w:p w14:paraId="29F6275E" w14:textId="680BB304" w:rsidR="00290E4B" w:rsidRPr="00BF043E" w:rsidRDefault="003E70FD" w:rsidP="003E70FD">
      <w:pPr>
        <w:rPr>
          <w:rFonts w:asciiTheme="minorHAnsi" w:hAnsiTheme="minorHAnsi" w:cstheme="minorHAnsi"/>
          <w:color w:val="000000" w:themeColor="text1"/>
          <w:sz w:val="28"/>
          <w:szCs w:val="28"/>
        </w:rPr>
      </w:pPr>
      <w:r w:rsidRPr="00BF043E">
        <w:rPr>
          <w:rFonts w:asciiTheme="minorHAnsi" w:hAnsiTheme="minorHAnsi" w:cstheme="minorHAnsi"/>
          <w:b/>
          <w:bCs/>
          <w:color w:val="4BACC6"/>
          <w:sz w:val="28"/>
          <w:szCs w:val="28"/>
        </w:rPr>
        <w:t>Nombre del curso</w:t>
      </w:r>
      <w:r w:rsidR="000002FE" w:rsidRPr="00BF043E">
        <w:rPr>
          <w:rFonts w:asciiTheme="minorHAnsi" w:hAnsiTheme="minorHAnsi" w:cstheme="minorHAnsi"/>
          <w:b/>
          <w:bCs/>
          <w:color w:val="4BACC6"/>
          <w:sz w:val="28"/>
          <w:szCs w:val="28"/>
        </w:rPr>
        <w:t xml:space="preserve">: </w:t>
      </w:r>
      <w:r w:rsidR="006E350C">
        <w:rPr>
          <w:rFonts w:asciiTheme="minorHAnsi" w:hAnsiTheme="minorHAnsi" w:cstheme="minorHAnsi"/>
          <w:b/>
          <w:bCs/>
          <w:sz w:val="28"/>
          <w:szCs w:val="28"/>
        </w:rPr>
        <w:t>Política Exterior Argentina</w:t>
      </w:r>
    </w:p>
    <w:p w14:paraId="63510EC6" w14:textId="77777777" w:rsidR="002456E6" w:rsidRPr="00BF043E" w:rsidRDefault="002456E6" w:rsidP="007A22FA">
      <w:pPr>
        <w:autoSpaceDE w:val="0"/>
        <w:autoSpaceDN w:val="0"/>
        <w:adjustRightInd w:val="0"/>
        <w:rPr>
          <w:rFonts w:asciiTheme="minorHAnsi" w:hAnsiTheme="minorHAnsi" w:cstheme="minorHAnsi"/>
          <w:b/>
          <w:bCs/>
          <w:color w:val="4BACC6"/>
          <w:sz w:val="28"/>
          <w:szCs w:val="28"/>
        </w:rPr>
      </w:pPr>
    </w:p>
    <w:p w14:paraId="37B0A2AA" w14:textId="2FC38172" w:rsidR="00290E4B" w:rsidRPr="002C4C69" w:rsidRDefault="003E70FD" w:rsidP="003E70FD">
      <w:pPr>
        <w:rPr>
          <w:rFonts w:asciiTheme="minorHAnsi" w:hAnsiTheme="minorHAnsi" w:cstheme="minorHAnsi"/>
          <w:b/>
          <w:color w:val="4BACC6"/>
          <w:sz w:val="28"/>
          <w:szCs w:val="28"/>
          <w:lang w:val="es-AR"/>
        </w:rPr>
      </w:pPr>
      <w:r w:rsidRPr="00BF043E">
        <w:rPr>
          <w:rFonts w:asciiTheme="minorHAnsi" w:hAnsiTheme="minorHAnsi" w:cstheme="minorHAnsi"/>
          <w:b/>
          <w:bCs/>
          <w:color w:val="4BACC6"/>
          <w:sz w:val="28"/>
          <w:szCs w:val="28"/>
          <w:lang w:val="es-AR"/>
        </w:rPr>
        <w:t>Profesor</w:t>
      </w:r>
      <w:r w:rsidR="00733301" w:rsidRPr="00BF043E">
        <w:rPr>
          <w:rFonts w:asciiTheme="minorHAnsi" w:hAnsiTheme="minorHAnsi" w:cstheme="minorHAnsi"/>
          <w:b/>
          <w:bCs/>
          <w:color w:val="4BACC6"/>
          <w:sz w:val="28"/>
          <w:szCs w:val="28"/>
          <w:lang w:val="es-AR"/>
        </w:rPr>
        <w:t>:</w:t>
      </w:r>
      <w:r w:rsidR="00733301" w:rsidRPr="00BF043E">
        <w:rPr>
          <w:rFonts w:asciiTheme="minorHAnsi" w:hAnsiTheme="minorHAnsi" w:cstheme="minorHAnsi"/>
          <w:bCs/>
          <w:sz w:val="28"/>
          <w:szCs w:val="28"/>
          <w:lang w:val="es-AR"/>
        </w:rPr>
        <w:t xml:space="preserve"> </w:t>
      </w:r>
      <w:r w:rsidR="00464643" w:rsidRPr="002C4C69">
        <w:rPr>
          <w:rFonts w:asciiTheme="minorHAnsi" w:hAnsiTheme="minorHAnsi" w:cstheme="minorHAnsi"/>
          <w:b/>
          <w:sz w:val="28"/>
          <w:szCs w:val="28"/>
          <w:lang w:val="es-AR"/>
        </w:rPr>
        <w:t xml:space="preserve">Dr. </w:t>
      </w:r>
      <w:r w:rsidR="007A2872">
        <w:rPr>
          <w:rFonts w:asciiTheme="minorHAnsi" w:hAnsiTheme="minorHAnsi" w:cstheme="minorHAnsi"/>
          <w:b/>
          <w:sz w:val="28"/>
          <w:szCs w:val="28"/>
          <w:lang w:val="es-AR"/>
        </w:rPr>
        <w:t xml:space="preserve">Alejandro </w:t>
      </w:r>
      <w:proofErr w:type="spellStart"/>
      <w:r w:rsidR="007A2872">
        <w:rPr>
          <w:rFonts w:asciiTheme="minorHAnsi" w:hAnsiTheme="minorHAnsi" w:cstheme="minorHAnsi"/>
          <w:b/>
          <w:sz w:val="28"/>
          <w:szCs w:val="28"/>
          <w:lang w:val="es-AR"/>
        </w:rPr>
        <w:t>Simonoff</w:t>
      </w:r>
      <w:proofErr w:type="spellEnd"/>
    </w:p>
    <w:p w14:paraId="0E5D1A58" w14:textId="77777777" w:rsidR="00871140" w:rsidRPr="00BF043E" w:rsidRDefault="00871140" w:rsidP="003E70FD">
      <w:pPr>
        <w:rPr>
          <w:rFonts w:asciiTheme="minorHAnsi" w:hAnsiTheme="minorHAnsi" w:cstheme="minorHAnsi"/>
          <w:b/>
          <w:bCs/>
          <w:color w:val="4BACC6"/>
          <w:sz w:val="28"/>
          <w:szCs w:val="28"/>
          <w:lang w:val="es-AR"/>
        </w:rPr>
      </w:pPr>
    </w:p>
    <w:p w14:paraId="31CA13A8" w14:textId="5A3141BC" w:rsidR="00BA6E85" w:rsidRDefault="003E70FD" w:rsidP="003E70FD">
      <w:pPr>
        <w:rPr>
          <w:rFonts w:asciiTheme="minorHAnsi" w:hAnsiTheme="minorHAnsi" w:cstheme="minorHAnsi"/>
          <w:bCs/>
          <w:sz w:val="28"/>
          <w:szCs w:val="28"/>
          <w:lang w:val="es-AR"/>
        </w:rPr>
      </w:pPr>
      <w:r w:rsidRPr="00BF043E">
        <w:rPr>
          <w:rFonts w:asciiTheme="minorHAnsi" w:hAnsiTheme="minorHAnsi" w:cstheme="minorHAnsi"/>
          <w:b/>
          <w:bCs/>
          <w:color w:val="4BACC6"/>
          <w:sz w:val="28"/>
          <w:szCs w:val="28"/>
          <w:lang w:val="es-AR"/>
        </w:rPr>
        <w:t>Email</w:t>
      </w:r>
      <w:r w:rsidR="00733301" w:rsidRPr="00BF043E">
        <w:rPr>
          <w:rFonts w:asciiTheme="minorHAnsi" w:hAnsiTheme="minorHAnsi" w:cstheme="minorHAnsi"/>
          <w:b/>
          <w:bCs/>
          <w:color w:val="4BACC6"/>
          <w:sz w:val="28"/>
          <w:szCs w:val="28"/>
          <w:lang w:val="es-AR"/>
        </w:rPr>
        <w:t>:</w:t>
      </w:r>
      <w:r w:rsidR="00733301" w:rsidRPr="00BF043E">
        <w:rPr>
          <w:rFonts w:asciiTheme="minorHAnsi" w:hAnsiTheme="minorHAnsi" w:cstheme="minorHAnsi"/>
          <w:bCs/>
          <w:sz w:val="28"/>
          <w:szCs w:val="28"/>
          <w:lang w:val="es-AR"/>
        </w:rPr>
        <w:t xml:space="preserve"> </w:t>
      </w:r>
      <w:hyperlink r:id="rId9" w:history="1">
        <w:r w:rsidR="006E350C" w:rsidRPr="00AA0B1C">
          <w:rPr>
            <w:rStyle w:val="Hipervnculo"/>
            <w:rFonts w:asciiTheme="minorHAnsi" w:hAnsiTheme="minorHAnsi" w:cstheme="minorHAnsi"/>
            <w:bCs/>
            <w:sz w:val="28"/>
            <w:szCs w:val="28"/>
            <w:lang w:val="es-AR"/>
          </w:rPr>
          <w:t>asimonoff2010@gmail.com</w:t>
        </w:r>
      </w:hyperlink>
    </w:p>
    <w:p w14:paraId="24C8597E" w14:textId="46FDE9DF" w:rsidR="00290E4B" w:rsidRDefault="00290E4B" w:rsidP="003E70FD">
      <w:pPr>
        <w:rPr>
          <w:rFonts w:asciiTheme="minorHAnsi" w:hAnsiTheme="minorHAnsi" w:cstheme="minorHAnsi"/>
          <w:bCs/>
          <w:sz w:val="28"/>
          <w:szCs w:val="28"/>
          <w:lang w:val="es-AR"/>
        </w:rPr>
      </w:pPr>
    </w:p>
    <w:p w14:paraId="18B3D09B" w14:textId="798708C4" w:rsidR="00925583" w:rsidRPr="00464643" w:rsidRDefault="003E70FD" w:rsidP="002456E6">
      <w:pPr>
        <w:pStyle w:val="Ttulo2"/>
        <w:keepNext w:val="0"/>
        <w:keepLines w:val="0"/>
        <w:widowControl w:val="0"/>
        <w:rPr>
          <w:rFonts w:asciiTheme="minorHAnsi" w:hAnsiTheme="minorHAnsi" w:cstheme="minorHAnsi"/>
          <w:color w:val="auto"/>
          <w:sz w:val="28"/>
          <w:szCs w:val="28"/>
        </w:rPr>
      </w:pPr>
      <w:r w:rsidRPr="00464643">
        <w:rPr>
          <w:rFonts w:asciiTheme="minorHAnsi" w:hAnsiTheme="minorHAnsi" w:cstheme="minorHAnsi"/>
          <w:sz w:val="28"/>
          <w:szCs w:val="28"/>
        </w:rPr>
        <w:t>Objetivo del curso</w:t>
      </w:r>
      <w:r w:rsidR="001D6671" w:rsidRPr="00464643">
        <w:rPr>
          <w:rFonts w:asciiTheme="minorHAnsi" w:hAnsiTheme="minorHAnsi" w:cstheme="minorHAnsi"/>
          <w:sz w:val="28"/>
          <w:szCs w:val="28"/>
        </w:rPr>
        <w:t xml:space="preserve">: </w:t>
      </w:r>
    </w:p>
    <w:p w14:paraId="609FE24E" w14:textId="41114E27" w:rsidR="007A2872" w:rsidRPr="00E109D6" w:rsidRDefault="007A2872" w:rsidP="007A2872">
      <w:pPr>
        <w:pStyle w:val="Textosinformato"/>
        <w:spacing w:after="120"/>
        <w:jc w:val="both"/>
        <w:rPr>
          <w:rFonts w:ascii="Arial" w:hAnsi="Arial" w:cs="Arial"/>
          <w:sz w:val="24"/>
        </w:rPr>
      </w:pPr>
      <w:r w:rsidRPr="00E109D6">
        <w:rPr>
          <w:rFonts w:ascii="Arial" w:hAnsi="Arial" w:cs="Arial"/>
          <w:sz w:val="24"/>
        </w:rPr>
        <w:t xml:space="preserve">Son nuestros objetivos que los </w:t>
      </w:r>
      <w:r>
        <w:rPr>
          <w:rFonts w:ascii="Arial" w:hAnsi="Arial" w:cs="Arial"/>
          <w:sz w:val="24"/>
        </w:rPr>
        <w:t>estudiantes</w:t>
      </w:r>
      <w:r w:rsidRPr="00E109D6">
        <w:rPr>
          <w:rFonts w:ascii="Arial" w:hAnsi="Arial" w:cs="Arial"/>
          <w:sz w:val="24"/>
        </w:rPr>
        <w:t xml:space="preserve"> puedan:</w:t>
      </w:r>
    </w:p>
    <w:p w14:paraId="70B9B063"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Adquirir técnicas apropiadas para realizar una lectura compresiva.</w:t>
      </w:r>
    </w:p>
    <w:p w14:paraId="1EB0AEF1"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Incorporar una visión global del proceso que posibilite la resolución de los problemas planteados.</w:t>
      </w:r>
    </w:p>
    <w:p w14:paraId="7B341975" w14:textId="77777777" w:rsidR="007A2872" w:rsidRPr="00E109D6" w:rsidRDefault="007A2872" w:rsidP="007A2872">
      <w:pPr>
        <w:pStyle w:val="Textosinformato"/>
        <w:numPr>
          <w:ilvl w:val="0"/>
          <w:numId w:val="14"/>
        </w:numPr>
        <w:spacing w:after="120"/>
        <w:jc w:val="both"/>
        <w:rPr>
          <w:rFonts w:ascii="Arial" w:hAnsi="Arial" w:cs="Arial"/>
          <w:sz w:val="24"/>
        </w:rPr>
      </w:pPr>
      <w:r w:rsidRPr="00E109D6">
        <w:rPr>
          <w:rFonts w:ascii="Arial" w:hAnsi="Arial" w:cs="Arial"/>
          <w:sz w:val="24"/>
        </w:rPr>
        <w:t>Discriminar, desde un punto de vista crítico, los aspectos más relevantes del proceso de construcción de nuestra política exterior;</w:t>
      </w:r>
    </w:p>
    <w:p w14:paraId="18C18967"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Advertir el carácter problemático de los planteos</w:t>
      </w:r>
    </w:p>
    <w:p w14:paraId="53C0FD79"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Ejercitar su capacidad de análisis crítico, interpretación y valoración personal.</w:t>
      </w:r>
    </w:p>
    <w:p w14:paraId="2DC8E89E"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Desarrollar actitudes de tolerancia respecto de las ideas ajenas.</w:t>
      </w:r>
    </w:p>
    <w:p w14:paraId="0F90D130" w14:textId="77777777" w:rsidR="007A2872" w:rsidRPr="007A2872" w:rsidRDefault="007A2872" w:rsidP="007A2872">
      <w:pPr>
        <w:pStyle w:val="Prrafodelista"/>
        <w:numPr>
          <w:ilvl w:val="0"/>
          <w:numId w:val="14"/>
        </w:numPr>
        <w:spacing w:after="120"/>
        <w:jc w:val="both"/>
        <w:rPr>
          <w:rFonts w:ascii="Arial" w:hAnsi="Arial" w:cs="Arial"/>
        </w:rPr>
      </w:pPr>
      <w:r w:rsidRPr="007A2872">
        <w:rPr>
          <w:rFonts w:ascii="Arial" w:hAnsi="Arial" w:cs="Arial"/>
        </w:rPr>
        <w:t>Asumir la responsabilidad de la conducción de su propio aprendizaje como alumno de grado.</w:t>
      </w:r>
    </w:p>
    <w:p w14:paraId="41B5E578" w14:textId="12C46B88" w:rsidR="007A2872" w:rsidRDefault="007A2872" w:rsidP="007A2872">
      <w:pPr>
        <w:pStyle w:val="Textosinformato"/>
        <w:numPr>
          <w:ilvl w:val="0"/>
          <w:numId w:val="14"/>
        </w:numPr>
        <w:spacing w:after="120"/>
        <w:jc w:val="both"/>
        <w:rPr>
          <w:rFonts w:ascii="Arial" w:hAnsi="Arial" w:cs="Arial"/>
          <w:sz w:val="24"/>
        </w:rPr>
      </w:pPr>
      <w:r w:rsidRPr="00E109D6">
        <w:rPr>
          <w:rFonts w:ascii="Arial" w:hAnsi="Arial" w:cs="Arial"/>
          <w:sz w:val="24"/>
        </w:rPr>
        <w:t>Actualizarse respecto de la bibliografía sobre el tema</w:t>
      </w:r>
    </w:p>
    <w:p w14:paraId="769DD186" w14:textId="77777777" w:rsidR="007A2872" w:rsidRPr="00E109D6" w:rsidRDefault="007A2872" w:rsidP="007A2872">
      <w:pPr>
        <w:pStyle w:val="Textosinformato"/>
        <w:spacing w:after="120"/>
        <w:jc w:val="both"/>
        <w:rPr>
          <w:rFonts w:ascii="Arial" w:hAnsi="Arial" w:cs="Arial"/>
          <w:sz w:val="24"/>
        </w:rPr>
      </w:pPr>
    </w:p>
    <w:p w14:paraId="255CD048" w14:textId="3BEF7007" w:rsidR="00464643" w:rsidRPr="00464643" w:rsidRDefault="003E70FD" w:rsidP="00464643">
      <w:pPr>
        <w:pStyle w:val="Ttulo2"/>
        <w:keepNext w:val="0"/>
        <w:keepLines w:val="0"/>
        <w:widowControl w:val="0"/>
        <w:rPr>
          <w:rFonts w:asciiTheme="minorHAnsi" w:hAnsiTheme="minorHAnsi" w:cstheme="minorHAnsi"/>
          <w:sz w:val="28"/>
          <w:szCs w:val="28"/>
        </w:rPr>
      </w:pPr>
      <w:r w:rsidRPr="00BF043E">
        <w:rPr>
          <w:rFonts w:asciiTheme="minorHAnsi" w:hAnsiTheme="minorHAnsi" w:cstheme="minorHAnsi"/>
          <w:sz w:val="28"/>
          <w:szCs w:val="28"/>
        </w:rPr>
        <w:t>Contenido del programa</w:t>
      </w:r>
      <w:r w:rsidR="00D713BC" w:rsidRPr="00BF043E">
        <w:rPr>
          <w:rFonts w:asciiTheme="minorHAnsi" w:hAnsiTheme="minorHAnsi" w:cstheme="minorHAnsi"/>
          <w:sz w:val="28"/>
          <w:szCs w:val="28"/>
        </w:rPr>
        <w:t>:</w:t>
      </w:r>
    </w:p>
    <w:p w14:paraId="3EC4C675" w14:textId="77777777" w:rsidR="006F7F57" w:rsidRPr="00E109D6" w:rsidRDefault="006F7F57" w:rsidP="006F7F57">
      <w:pPr>
        <w:pStyle w:val="Textosinformato"/>
        <w:spacing w:after="120"/>
        <w:jc w:val="both"/>
        <w:rPr>
          <w:rFonts w:ascii="Arial" w:hAnsi="Arial" w:cs="Arial"/>
          <w:sz w:val="24"/>
        </w:rPr>
      </w:pPr>
      <w:bookmarkStart w:id="1" w:name="_Hlk36676427"/>
      <w:r w:rsidRPr="00E109D6">
        <w:rPr>
          <w:rFonts w:ascii="Arial" w:hAnsi="Arial" w:cs="Arial"/>
          <w:b/>
          <w:i/>
          <w:sz w:val="24"/>
        </w:rPr>
        <w:t>UNIDAD 1:</w:t>
      </w:r>
      <w:r w:rsidRPr="00E109D6">
        <w:rPr>
          <w:rFonts w:ascii="Arial" w:hAnsi="Arial" w:cs="Arial"/>
          <w:sz w:val="24"/>
        </w:rPr>
        <w:t xml:space="preserve"> </w:t>
      </w:r>
      <w:r w:rsidRPr="00E109D6">
        <w:rPr>
          <w:rFonts w:ascii="Arial" w:hAnsi="Arial" w:cs="Arial"/>
          <w:b/>
          <w:bCs/>
          <w:sz w:val="24"/>
        </w:rPr>
        <w:t>La política exterior su definición y rasgos distintivos</w:t>
      </w:r>
      <w:r w:rsidRPr="00E109D6">
        <w:rPr>
          <w:rFonts w:ascii="Arial" w:hAnsi="Arial" w:cs="Arial"/>
          <w:sz w:val="24"/>
        </w:rPr>
        <w:t>. Los problemas teóricos, epistemológicos y metodológicos como disciplina.</w:t>
      </w:r>
      <w:r w:rsidRPr="00E109D6">
        <w:rPr>
          <w:rFonts w:ascii="Arial" w:hAnsi="Arial" w:cs="Arial"/>
          <w:sz w:val="24"/>
          <w:lang w:val="es-MX"/>
        </w:rPr>
        <w:t xml:space="preserve"> </w:t>
      </w:r>
      <w:r w:rsidRPr="00E109D6">
        <w:rPr>
          <w:rFonts w:ascii="Arial" w:hAnsi="Arial" w:cs="Arial"/>
          <w:sz w:val="24"/>
        </w:rPr>
        <w:t>Las diversas interpretaciones del relacionamiento externo</w:t>
      </w:r>
      <w:r>
        <w:rPr>
          <w:rFonts w:ascii="Arial" w:hAnsi="Arial" w:cs="Arial"/>
          <w:sz w:val="24"/>
        </w:rPr>
        <w:t>.</w:t>
      </w:r>
    </w:p>
    <w:p w14:paraId="00934809" w14:textId="6DAEF1FB" w:rsidR="006F7F57" w:rsidRPr="006F7F57" w:rsidRDefault="006F7F57" w:rsidP="006F7F57">
      <w:pPr>
        <w:spacing w:before="120" w:after="120"/>
        <w:jc w:val="both"/>
        <w:rPr>
          <w:rFonts w:ascii="Arial" w:hAnsi="Arial" w:cs="Arial"/>
        </w:rPr>
      </w:pPr>
      <w:r w:rsidRPr="00E109D6">
        <w:rPr>
          <w:rFonts w:ascii="Arial" w:hAnsi="Arial" w:cs="Arial"/>
          <w:b/>
        </w:rPr>
        <w:t xml:space="preserve">UNIDAD 2: </w:t>
      </w:r>
      <w:r w:rsidRPr="00E109D6">
        <w:rPr>
          <w:rFonts w:ascii="Arial" w:hAnsi="Arial" w:cs="Arial"/>
          <w:b/>
          <w:bCs/>
        </w:rPr>
        <w:t>Las políticas exteriores recientes:</w:t>
      </w:r>
      <w:r w:rsidRPr="00E109D6">
        <w:rPr>
          <w:rFonts w:ascii="Arial" w:hAnsi="Arial" w:cs="Arial"/>
        </w:rPr>
        <w:t xml:space="preserve"> La restauración democrática: la estabilidad institucional, las estrategias y los desarrollos de políticas exteriores entre la autonomía heterodoxa y el realismo periférico. ¿Hacia un nuevo consenso?</w:t>
      </w:r>
    </w:p>
    <w:p w14:paraId="2D3F22FD" w14:textId="77777777" w:rsidR="006F7F57" w:rsidRPr="00E109D6" w:rsidRDefault="006F7F57" w:rsidP="006F7F57">
      <w:pPr>
        <w:spacing w:before="120" w:after="120"/>
        <w:jc w:val="both"/>
        <w:rPr>
          <w:rFonts w:ascii="Arial" w:hAnsi="Arial" w:cs="Arial"/>
          <w:lang w:val="es-MX"/>
        </w:rPr>
      </w:pPr>
      <w:r w:rsidRPr="00E109D6">
        <w:rPr>
          <w:rFonts w:ascii="Arial" w:hAnsi="Arial" w:cs="Arial"/>
          <w:b/>
          <w:lang w:val="es-MX"/>
        </w:rPr>
        <w:lastRenderedPageBreak/>
        <w:t xml:space="preserve">UNIDAD 3: </w:t>
      </w:r>
      <w:r w:rsidRPr="00E109D6">
        <w:rPr>
          <w:rFonts w:ascii="Arial" w:hAnsi="Arial" w:cs="Arial"/>
          <w:b/>
          <w:i/>
          <w:lang w:val="es-MX"/>
        </w:rPr>
        <w:t>Las políticas exteriores de Fernando De la Rúa y Eduardo Duhalde (1999-2003)</w:t>
      </w:r>
      <w:r w:rsidRPr="00E109D6">
        <w:rPr>
          <w:rFonts w:ascii="Arial" w:hAnsi="Arial" w:cs="Arial"/>
          <w:i/>
          <w:lang w:val="es-MX"/>
        </w:rPr>
        <w:t>. Crisis y política exterior.</w:t>
      </w:r>
      <w:r w:rsidRPr="00E109D6">
        <w:rPr>
          <w:rFonts w:ascii="Arial" w:hAnsi="Arial" w:cs="Arial"/>
          <w:lang w:val="es-MX"/>
        </w:rPr>
        <w:t xml:space="preserve"> Las tensiones entre el MERCOSUR y el ALCA. La cuestión política: el principio de no intervención, el Plan Colombia y las respuestas ante los conflictos de Afganistán e Irak. El fin de la estrategia de seducción.</w:t>
      </w:r>
    </w:p>
    <w:p w14:paraId="01F9A478" w14:textId="77777777" w:rsidR="006F7F57" w:rsidRPr="00E109D6" w:rsidRDefault="006F7F57" w:rsidP="006F7F57">
      <w:pPr>
        <w:pStyle w:val="Textosinformato"/>
        <w:jc w:val="both"/>
        <w:rPr>
          <w:rFonts w:ascii="Arial" w:hAnsi="Arial" w:cs="Arial"/>
          <w:sz w:val="24"/>
          <w:szCs w:val="24"/>
        </w:rPr>
      </w:pPr>
      <w:r w:rsidRPr="00E109D6">
        <w:rPr>
          <w:rFonts w:ascii="Arial" w:hAnsi="Arial" w:cs="Arial"/>
          <w:b/>
          <w:sz w:val="24"/>
          <w:szCs w:val="24"/>
        </w:rPr>
        <w:t>UNIDAD 4:</w:t>
      </w:r>
      <w:r w:rsidRPr="00E109D6">
        <w:rPr>
          <w:rFonts w:ascii="Arial" w:hAnsi="Arial" w:cs="Arial"/>
          <w:sz w:val="24"/>
          <w:szCs w:val="24"/>
        </w:rPr>
        <w:t xml:space="preserve"> </w:t>
      </w:r>
      <w:r w:rsidRPr="00E109D6">
        <w:rPr>
          <w:rFonts w:ascii="Arial" w:hAnsi="Arial" w:cs="Arial"/>
          <w:b/>
          <w:i/>
          <w:sz w:val="24"/>
          <w:szCs w:val="24"/>
        </w:rPr>
        <w:t>Las políticas exteriores de Néstor Kirchner y Cristina Fernández de Kirchner (2003-2015)</w:t>
      </w:r>
      <w:r w:rsidRPr="00E109D6">
        <w:rPr>
          <w:rFonts w:ascii="Arial" w:hAnsi="Arial" w:cs="Arial"/>
          <w:sz w:val="24"/>
          <w:szCs w:val="24"/>
        </w:rPr>
        <w:t xml:space="preserve"> Prioridad Brasilia y </w:t>
      </w:r>
      <w:proofErr w:type="spellStart"/>
      <w:r w:rsidRPr="00E109D6">
        <w:rPr>
          <w:rFonts w:ascii="Arial" w:hAnsi="Arial" w:cs="Arial"/>
          <w:sz w:val="24"/>
          <w:szCs w:val="24"/>
        </w:rPr>
        <w:t>multilateralización</w:t>
      </w:r>
      <w:proofErr w:type="spellEnd"/>
      <w:r w:rsidRPr="00E109D6">
        <w:rPr>
          <w:rFonts w:ascii="Arial" w:hAnsi="Arial" w:cs="Arial"/>
          <w:sz w:val="24"/>
          <w:szCs w:val="24"/>
        </w:rPr>
        <w:t xml:space="preserve"> de la agenda con Washington. Los contrapesos en la relación triangular (Irán, México y Venezuela). La cuestión del desendeudamiento y las inversiones europeas. Malvinas: continuidad en el abandono de la estrategia de seducción y ¿cambio en la negociación bilateral?</w:t>
      </w:r>
    </w:p>
    <w:p w14:paraId="4E124F49" w14:textId="77777777" w:rsidR="006F7F57" w:rsidRPr="00E109D6" w:rsidRDefault="006F7F57" w:rsidP="006F7F57">
      <w:pPr>
        <w:spacing w:before="120" w:after="120"/>
        <w:jc w:val="both"/>
        <w:rPr>
          <w:rFonts w:ascii="Arial" w:hAnsi="Arial" w:cs="Arial"/>
          <w:lang w:val="es-MX"/>
        </w:rPr>
      </w:pPr>
      <w:r w:rsidRPr="00E109D6">
        <w:rPr>
          <w:rFonts w:ascii="Arial" w:hAnsi="Arial" w:cs="Arial"/>
          <w:b/>
          <w:lang w:val="es-MX"/>
        </w:rPr>
        <w:t xml:space="preserve">UNIDAD 5: </w:t>
      </w:r>
      <w:r w:rsidRPr="00E109D6">
        <w:rPr>
          <w:rFonts w:ascii="Arial" w:hAnsi="Arial" w:cs="Arial"/>
          <w:b/>
          <w:i/>
          <w:lang w:val="es-MX"/>
        </w:rPr>
        <w:t>La política exterior de Mauricio Macri (2015-</w:t>
      </w:r>
      <w:r>
        <w:rPr>
          <w:rFonts w:ascii="Arial" w:hAnsi="Arial" w:cs="Arial"/>
          <w:b/>
          <w:i/>
          <w:lang w:val="es-MX"/>
        </w:rPr>
        <w:t>2019</w:t>
      </w:r>
      <w:r w:rsidRPr="00E109D6">
        <w:rPr>
          <w:rFonts w:ascii="Arial" w:hAnsi="Arial" w:cs="Arial"/>
          <w:b/>
          <w:i/>
          <w:lang w:val="es-MX"/>
        </w:rPr>
        <w:t>)</w:t>
      </w:r>
      <w:r w:rsidRPr="00E109D6">
        <w:rPr>
          <w:rFonts w:ascii="Arial" w:hAnsi="Arial" w:cs="Arial"/>
          <w:i/>
          <w:lang w:val="es-MX"/>
        </w:rPr>
        <w:t>. El giro globalista.</w:t>
      </w:r>
      <w:r w:rsidRPr="00E109D6">
        <w:rPr>
          <w:rFonts w:ascii="Arial" w:hAnsi="Arial" w:cs="Arial"/>
          <w:lang w:val="es-MX"/>
        </w:rPr>
        <w:t xml:space="preserve"> El realineamiento con las potencias Occidentales. Nuevo diseño en seguridad: terrorismo y narcotráfico. Las opciones regionales entre el MERCOSUR y la Alianza del Pacífico.</w:t>
      </w:r>
    </w:p>
    <w:p w14:paraId="3774B8D1" w14:textId="77777777" w:rsidR="006F7F57" w:rsidRPr="00E109D6" w:rsidRDefault="006F7F57" w:rsidP="006F7F57">
      <w:pPr>
        <w:spacing w:before="120" w:after="120"/>
        <w:jc w:val="both"/>
        <w:rPr>
          <w:rFonts w:ascii="Arial" w:hAnsi="Arial" w:cs="Arial"/>
          <w:bCs/>
          <w:lang w:val="es-MX"/>
        </w:rPr>
      </w:pPr>
      <w:r w:rsidRPr="00E109D6">
        <w:rPr>
          <w:rFonts w:ascii="Arial" w:hAnsi="Arial" w:cs="Arial"/>
          <w:b/>
          <w:lang w:val="es-MX"/>
        </w:rPr>
        <w:t>UNIDAD 6: La política exterior de Alberto Fernández (2019-</w:t>
      </w:r>
      <w:r>
        <w:rPr>
          <w:rFonts w:ascii="Arial" w:hAnsi="Arial" w:cs="Arial"/>
          <w:b/>
          <w:lang w:val="es-MX"/>
        </w:rPr>
        <w:t>2023</w:t>
      </w:r>
      <w:r w:rsidRPr="00E109D6">
        <w:rPr>
          <w:rFonts w:ascii="Arial" w:hAnsi="Arial" w:cs="Arial"/>
          <w:b/>
          <w:lang w:val="es-MX"/>
        </w:rPr>
        <w:t xml:space="preserve">): dinamismo pragmático. </w:t>
      </w:r>
      <w:r w:rsidRPr="00E109D6">
        <w:rPr>
          <w:rFonts w:ascii="Arial" w:hAnsi="Arial" w:cs="Arial"/>
          <w:bCs/>
          <w:i/>
          <w:iCs/>
          <w:lang w:val="es-MX"/>
        </w:rPr>
        <w:t>Entre las creencias y los condicionantes externos heredados.</w:t>
      </w:r>
      <w:r w:rsidRPr="00E109D6">
        <w:rPr>
          <w:rFonts w:ascii="Arial" w:hAnsi="Arial" w:cs="Arial"/>
          <w:bCs/>
          <w:lang w:val="es-MX"/>
        </w:rPr>
        <w:t xml:space="preserve"> ¿Una vuelta a la región¨? Tensiones en materia de seguridad y endeudamiento externo. Los acuerdos Mercosur-Unión Europea. Un nuevo diseño hacia Malvinas.</w:t>
      </w:r>
    </w:p>
    <w:bookmarkEnd w:id="1"/>
    <w:p w14:paraId="7613D8DE" w14:textId="77777777" w:rsidR="006F7F57" w:rsidRPr="00BF5600" w:rsidRDefault="006F7F57" w:rsidP="006F7F57">
      <w:pPr>
        <w:spacing w:before="120" w:after="120"/>
        <w:jc w:val="both"/>
        <w:rPr>
          <w:rFonts w:ascii="Arial" w:hAnsi="Arial" w:cs="Arial"/>
          <w:bCs/>
          <w:lang w:val="es-MX"/>
        </w:rPr>
      </w:pPr>
      <w:r w:rsidRPr="00BF5600">
        <w:rPr>
          <w:rFonts w:ascii="Arial" w:hAnsi="Arial" w:cs="Arial"/>
          <w:b/>
          <w:lang w:val="es-MX"/>
        </w:rPr>
        <w:t xml:space="preserve">Unidad 7: La Política Exterior de Milei (2023-    ): el globalismo desbocado. </w:t>
      </w:r>
      <w:r w:rsidRPr="00BF5600">
        <w:rPr>
          <w:rFonts w:ascii="Arial" w:hAnsi="Arial" w:cs="Arial"/>
          <w:bCs/>
          <w:lang w:val="es-MX"/>
        </w:rPr>
        <w:t>Alineamiento rígido con “Occidente” y aislamiento regional. Despreocupación territorial.</w:t>
      </w:r>
    </w:p>
    <w:p w14:paraId="54752F04" w14:textId="77777777" w:rsidR="00464643" w:rsidRDefault="00464643" w:rsidP="00464643">
      <w:pPr>
        <w:jc w:val="both"/>
        <w:rPr>
          <w:rFonts w:ascii="Arial" w:hAnsi="Arial" w:cs="Arial"/>
          <w:lang w:val="es-AR"/>
        </w:rPr>
      </w:pPr>
    </w:p>
    <w:p w14:paraId="4A1D1108" w14:textId="2432CD2A" w:rsidR="006F7F57" w:rsidRPr="006F7F57" w:rsidRDefault="006F7F57" w:rsidP="006F7F57">
      <w:pPr>
        <w:pStyle w:val="Ttulo2"/>
        <w:keepNext w:val="0"/>
        <w:keepLines w:val="0"/>
        <w:widowControl w:val="0"/>
        <w:rPr>
          <w:rFonts w:asciiTheme="minorHAnsi" w:hAnsiTheme="minorHAnsi" w:cstheme="minorHAnsi"/>
          <w:sz w:val="28"/>
          <w:szCs w:val="28"/>
        </w:rPr>
      </w:pPr>
      <w:r w:rsidRPr="006F7F57">
        <w:rPr>
          <w:rFonts w:asciiTheme="minorHAnsi" w:hAnsiTheme="minorHAnsi" w:cstheme="minorHAnsi"/>
          <w:sz w:val="28"/>
          <w:szCs w:val="28"/>
        </w:rPr>
        <w:t>M</w:t>
      </w:r>
      <w:r>
        <w:rPr>
          <w:rFonts w:asciiTheme="minorHAnsi" w:hAnsiTheme="minorHAnsi" w:cstheme="minorHAnsi"/>
          <w:sz w:val="28"/>
          <w:szCs w:val="28"/>
        </w:rPr>
        <w:t>etodología de enseñanza</w:t>
      </w:r>
    </w:p>
    <w:p w14:paraId="582335FF" w14:textId="77777777" w:rsidR="006F7F57" w:rsidRPr="006F7F57" w:rsidRDefault="006F7F57" w:rsidP="006F7F57">
      <w:pPr>
        <w:pStyle w:val="Textoindependiente"/>
        <w:rPr>
          <w:rFonts w:ascii="Arial" w:hAnsi="Arial" w:cs="Arial"/>
          <w:sz w:val="24"/>
          <w:lang w:val="es-ES"/>
        </w:rPr>
      </w:pPr>
      <w:r w:rsidRPr="006F7F57">
        <w:rPr>
          <w:rFonts w:ascii="Arial" w:hAnsi="Arial" w:cs="Arial"/>
          <w:sz w:val="24"/>
          <w:lang w:val="es-ES"/>
        </w:rPr>
        <w:t>La presente propuesta se sustenta en la creación de un ámbito de reflexión sobre las tensiones existentes en la construcción de la teoría de relaciones latinoamericana. Es nuestra intención que este Curso supere la división existente entre el dictado de conocimiento y el trabajo intelectual.</w:t>
      </w:r>
    </w:p>
    <w:p w14:paraId="59DB6C86" w14:textId="77777777" w:rsidR="006F7F57" w:rsidRPr="006F7F57" w:rsidRDefault="006F7F57" w:rsidP="006F7F57">
      <w:pPr>
        <w:pStyle w:val="Textoindependiente"/>
        <w:rPr>
          <w:rFonts w:ascii="Arial" w:hAnsi="Arial" w:cs="Arial"/>
          <w:bCs/>
          <w:sz w:val="24"/>
          <w:lang w:val="es-ES"/>
        </w:rPr>
      </w:pPr>
      <w:r w:rsidRPr="006F7F57">
        <w:rPr>
          <w:rFonts w:ascii="Arial" w:hAnsi="Arial" w:cs="Arial"/>
          <w:bCs/>
          <w:sz w:val="24"/>
          <w:lang w:val="es-ES"/>
        </w:rPr>
        <w:t>Consideramos relevante la realización de dicha experiencia por varios motivos:</w:t>
      </w:r>
    </w:p>
    <w:p w14:paraId="51DF384E"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t>la realización de un proyecto de trabajo; apartar a la superación de la clase magistral para la realización de un trabajo concreto; tener el conocimiento como un proyecto abierto y continuo.</w:t>
      </w:r>
    </w:p>
    <w:p w14:paraId="7B7FEA30"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t>Su metodología apuesta a la resolución de problemas concreto por el desarrollo de determinadas tareas.</w:t>
      </w:r>
    </w:p>
    <w:p w14:paraId="75483C2E"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t>Es nuestra pretensión integrar en un solo proceso tres instancias (docencia, investigación y prácticas). El curso es un proyecto de trabajo de elaboración conjunta entre el docente y los alumnos que deben participar activa y responsablemente.</w:t>
      </w:r>
    </w:p>
    <w:p w14:paraId="6F399D94"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lastRenderedPageBreak/>
        <w:t>Es interdisciplinario porque articula diferentes perspectivas profesiones en la tarea de estudiar e investigar.</w:t>
      </w:r>
    </w:p>
    <w:p w14:paraId="105F3420"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t>Desarrollar un pensamiento integrador.</w:t>
      </w:r>
    </w:p>
    <w:p w14:paraId="2F5F5EC2" w14:textId="77777777" w:rsidR="006F7F57" w:rsidRPr="006F7F57" w:rsidRDefault="006F7F57" w:rsidP="006F7F57">
      <w:pPr>
        <w:pStyle w:val="Prrafodelista"/>
        <w:numPr>
          <w:ilvl w:val="0"/>
          <w:numId w:val="20"/>
        </w:numPr>
        <w:spacing w:after="120"/>
        <w:ind w:left="714" w:hanging="357"/>
        <w:contextualSpacing w:val="0"/>
        <w:jc w:val="both"/>
        <w:rPr>
          <w:rFonts w:ascii="Arial" w:hAnsi="Arial" w:cs="Arial"/>
        </w:rPr>
      </w:pPr>
      <w:r w:rsidRPr="006F7F57">
        <w:rPr>
          <w:rFonts w:ascii="Arial" w:hAnsi="Arial" w:cs="Arial"/>
        </w:rPr>
        <w:t>Implica y exige un trabajo final por el proyecto se desarrolla en conjunto, aunque las actividades y tareas se desarrollen individualmente.</w:t>
      </w:r>
    </w:p>
    <w:p w14:paraId="09E5A5FA" w14:textId="77777777" w:rsidR="006F7F57" w:rsidRPr="006F7F57" w:rsidRDefault="006F7F57" w:rsidP="006F7F57">
      <w:pPr>
        <w:spacing w:after="120"/>
        <w:jc w:val="both"/>
        <w:rPr>
          <w:rFonts w:ascii="Arial" w:hAnsi="Arial" w:cs="Arial"/>
        </w:rPr>
      </w:pPr>
    </w:p>
    <w:p w14:paraId="54A0E47E" w14:textId="65090004" w:rsidR="003E70FD" w:rsidRPr="00464643" w:rsidRDefault="003E70FD" w:rsidP="00464643">
      <w:pPr>
        <w:pStyle w:val="Ttulo2"/>
        <w:keepNext w:val="0"/>
        <w:keepLines w:val="0"/>
        <w:widowControl w:val="0"/>
        <w:rPr>
          <w:rFonts w:asciiTheme="minorHAnsi" w:hAnsiTheme="minorHAnsi" w:cstheme="minorHAnsi"/>
          <w:sz w:val="28"/>
          <w:szCs w:val="28"/>
        </w:rPr>
      </w:pPr>
      <w:r w:rsidRPr="00464643">
        <w:rPr>
          <w:rFonts w:asciiTheme="minorHAnsi" w:hAnsiTheme="minorHAnsi" w:cstheme="minorHAnsi"/>
          <w:sz w:val="28"/>
          <w:szCs w:val="28"/>
        </w:rPr>
        <w:t>Bibliografía</w:t>
      </w:r>
      <w:r w:rsidR="00BF043E" w:rsidRPr="00464643">
        <w:rPr>
          <w:rFonts w:asciiTheme="minorHAnsi" w:hAnsiTheme="minorHAnsi" w:cstheme="minorHAnsi"/>
          <w:sz w:val="28"/>
          <w:szCs w:val="28"/>
        </w:rPr>
        <w:t xml:space="preserve"> general recomendada</w:t>
      </w:r>
      <w:r w:rsidR="008D45DC" w:rsidRPr="00464643">
        <w:rPr>
          <w:rFonts w:asciiTheme="minorHAnsi" w:hAnsiTheme="minorHAnsi" w:cstheme="minorHAnsi"/>
          <w:sz w:val="28"/>
          <w:szCs w:val="28"/>
        </w:rPr>
        <w:t>:</w:t>
      </w:r>
    </w:p>
    <w:p w14:paraId="173AC482"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b/>
          <w:i/>
          <w:sz w:val="24"/>
          <w:szCs w:val="24"/>
        </w:rPr>
        <w:t>UNIDAD 1:</w:t>
      </w:r>
      <w:r w:rsidRPr="006F7F57">
        <w:rPr>
          <w:rFonts w:ascii="Arial" w:hAnsi="Arial" w:cs="Arial"/>
          <w:sz w:val="24"/>
          <w:szCs w:val="24"/>
        </w:rPr>
        <w:t xml:space="preserve"> </w:t>
      </w:r>
      <w:r w:rsidRPr="006F7F57">
        <w:rPr>
          <w:rFonts w:ascii="Arial" w:hAnsi="Arial" w:cs="Arial"/>
          <w:b/>
          <w:bCs/>
          <w:sz w:val="24"/>
          <w:szCs w:val="24"/>
        </w:rPr>
        <w:t>La política exterior su definición y rasgos distintivos</w:t>
      </w:r>
      <w:r w:rsidRPr="006F7F57">
        <w:rPr>
          <w:rFonts w:ascii="Arial" w:hAnsi="Arial" w:cs="Arial"/>
          <w:sz w:val="24"/>
          <w:szCs w:val="24"/>
        </w:rPr>
        <w:t xml:space="preserve">. </w:t>
      </w:r>
    </w:p>
    <w:p w14:paraId="27071442" w14:textId="10FB6412" w:rsidR="006F7F57" w:rsidRPr="006F7F57" w:rsidRDefault="006F7F57" w:rsidP="006F7F57">
      <w:pPr>
        <w:pStyle w:val="Textosinformato"/>
        <w:spacing w:after="120"/>
        <w:jc w:val="both"/>
        <w:rPr>
          <w:rFonts w:ascii="Arial" w:eastAsia="Calibri" w:hAnsi="Arial" w:cs="Arial"/>
          <w:b/>
          <w:sz w:val="24"/>
          <w:szCs w:val="24"/>
          <w:lang w:val="es-MX"/>
        </w:rPr>
      </w:pPr>
      <w:r w:rsidRPr="006F7F57">
        <w:rPr>
          <w:rFonts w:ascii="Arial" w:eastAsia="Calibri" w:hAnsi="Arial" w:cs="Arial"/>
          <w:sz w:val="24"/>
          <w:szCs w:val="24"/>
        </w:rPr>
        <w:t xml:space="preserve">CISNEROS, Andrés. “Introducción metodológica” [En: CISNEROS A. y ESCUDE, C. </w:t>
      </w:r>
      <w:r w:rsidRPr="006F7F57">
        <w:rPr>
          <w:rFonts w:ascii="Arial" w:eastAsia="Calibri" w:hAnsi="Arial" w:cs="Arial"/>
          <w:i/>
          <w:iCs/>
          <w:sz w:val="24"/>
          <w:szCs w:val="24"/>
        </w:rPr>
        <w:t>Historia General de las relaciones exteriores de la República Argentina</w:t>
      </w:r>
      <w:r w:rsidRPr="006F7F57">
        <w:rPr>
          <w:rFonts w:ascii="Arial" w:eastAsia="Calibri" w:hAnsi="Arial" w:cs="Arial"/>
          <w:sz w:val="24"/>
          <w:szCs w:val="24"/>
        </w:rPr>
        <w:t>. Buenos Aires, Grupo Editor Latinoamericano, 1998], I, 13-40.</w:t>
      </w:r>
    </w:p>
    <w:p w14:paraId="55A0E844" w14:textId="77777777" w:rsidR="006F7F57" w:rsidRPr="006F7F57" w:rsidRDefault="006F7F57" w:rsidP="006F7F57">
      <w:pPr>
        <w:spacing w:after="120"/>
        <w:jc w:val="both"/>
        <w:rPr>
          <w:rFonts w:ascii="Arial" w:eastAsia="Calibri" w:hAnsi="Arial" w:cs="Arial"/>
        </w:rPr>
      </w:pPr>
      <w:r w:rsidRPr="006F7F57">
        <w:rPr>
          <w:rFonts w:ascii="Arial" w:eastAsia="Calibri" w:hAnsi="Arial" w:cs="Arial"/>
        </w:rPr>
        <w:t xml:space="preserve">PEREIRA, Juan Carlos. “Política Exterior” [En: </w:t>
      </w:r>
      <w:r w:rsidRPr="006F7F57">
        <w:rPr>
          <w:rFonts w:ascii="Arial" w:eastAsia="Calibri" w:hAnsi="Arial" w:cs="Arial"/>
          <w:i/>
          <w:iCs/>
        </w:rPr>
        <w:t>Diccionario de Relaciones Internacionales y Política Exterior.</w:t>
      </w:r>
      <w:r w:rsidRPr="006F7F57">
        <w:rPr>
          <w:rFonts w:ascii="Arial" w:eastAsia="Calibri" w:hAnsi="Arial" w:cs="Arial"/>
        </w:rPr>
        <w:t xml:space="preserve"> Barcelona, Ariel, 2009], 788-790</w:t>
      </w:r>
    </w:p>
    <w:p w14:paraId="18FB4CB3" w14:textId="77777777" w:rsidR="006F7F57" w:rsidRPr="006F7F57" w:rsidRDefault="006F7F57" w:rsidP="006F7F57">
      <w:pPr>
        <w:spacing w:after="120"/>
        <w:jc w:val="both"/>
        <w:rPr>
          <w:rFonts w:ascii="Arial" w:eastAsia="Calibri" w:hAnsi="Arial" w:cs="Arial"/>
        </w:rPr>
      </w:pPr>
      <w:r w:rsidRPr="006F7F57">
        <w:rPr>
          <w:rFonts w:ascii="Arial" w:eastAsia="Calibri" w:hAnsi="Arial" w:cs="Arial"/>
          <w:lang w:val="es-MX"/>
        </w:rPr>
        <w:t xml:space="preserve">PUIG, Juan Carlos. “Política Internacional Argentina” [En: </w:t>
      </w:r>
      <w:r w:rsidRPr="006F7F57">
        <w:rPr>
          <w:rFonts w:ascii="Arial" w:eastAsia="Calibri" w:hAnsi="Arial" w:cs="Arial"/>
        </w:rPr>
        <w:t xml:space="preserve">PERINA, Rubén y RUSSELL, Roberto. </w:t>
      </w:r>
      <w:r w:rsidRPr="006F7F57">
        <w:rPr>
          <w:rFonts w:ascii="Arial" w:eastAsia="Calibri" w:hAnsi="Arial" w:cs="Arial"/>
          <w:i/>
          <w:iCs/>
        </w:rPr>
        <w:t>Argentina en el Mundo (1973-1987</w:t>
      </w:r>
      <w:r w:rsidRPr="006F7F57">
        <w:rPr>
          <w:rFonts w:ascii="Arial" w:eastAsia="Calibri" w:hAnsi="Arial" w:cs="Arial"/>
          <w:u w:val="single"/>
        </w:rPr>
        <w:t>)</w:t>
      </w:r>
      <w:r w:rsidRPr="006F7F57">
        <w:rPr>
          <w:rFonts w:ascii="Arial" w:eastAsia="Calibri" w:hAnsi="Arial" w:cs="Arial"/>
        </w:rPr>
        <w:t>. Buenos Aires, Grupo Editor Latinoamericano, 1988], 19-45.</w:t>
      </w:r>
    </w:p>
    <w:p w14:paraId="7BBA3A41"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RAPOPORT, Mario. “Argentina: economía y política internacional. Los procesos históricos” [En: </w:t>
      </w:r>
      <w:r w:rsidRPr="006F7F57">
        <w:rPr>
          <w:rFonts w:ascii="Arial" w:hAnsi="Arial" w:cs="Arial"/>
          <w:i/>
          <w:iCs/>
          <w:sz w:val="24"/>
          <w:szCs w:val="24"/>
        </w:rPr>
        <w:t>Los Proyectos de Nación de la Argentina., relaciones internacionales e identidad</w:t>
      </w:r>
      <w:r w:rsidRPr="006F7F57">
        <w:rPr>
          <w:rFonts w:ascii="Arial" w:hAnsi="Arial" w:cs="Arial"/>
          <w:sz w:val="24"/>
          <w:szCs w:val="24"/>
        </w:rPr>
        <w:t>. Buenos Aires, Consejo Profesional de Ciencias Económicas de las Ciudad Autónoma de Buenos Aires, 2014], 199-227.</w:t>
      </w:r>
    </w:p>
    <w:p w14:paraId="3259B78A" w14:textId="77777777" w:rsidR="006F7F57" w:rsidRPr="006F7F57" w:rsidRDefault="006F7F57" w:rsidP="006F7F57">
      <w:pPr>
        <w:spacing w:after="120"/>
        <w:jc w:val="both"/>
        <w:rPr>
          <w:rFonts w:ascii="Arial" w:eastAsia="Calibri" w:hAnsi="Arial" w:cs="Arial"/>
        </w:rPr>
      </w:pPr>
      <w:r w:rsidRPr="006F7F57">
        <w:rPr>
          <w:rFonts w:ascii="Arial" w:eastAsia="Calibri" w:hAnsi="Arial" w:cs="Arial"/>
        </w:rPr>
        <w:t xml:space="preserve">RUSSELL, Roberto. “La Argentina del segundo centenario: ficciones y realidades de la política exterior” [En: </w:t>
      </w:r>
      <w:r w:rsidRPr="006F7F57">
        <w:rPr>
          <w:rFonts w:ascii="Arial" w:eastAsia="Calibri" w:hAnsi="Arial" w:cs="Arial"/>
          <w:i/>
          <w:iCs/>
        </w:rPr>
        <w:t>Argentina 1910-2010. Balance del siglo.</w:t>
      </w:r>
      <w:r w:rsidRPr="006F7F57">
        <w:rPr>
          <w:rFonts w:ascii="Arial" w:eastAsia="Calibri" w:hAnsi="Arial" w:cs="Arial"/>
        </w:rPr>
        <w:t xml:space="preserve"> Buenos Aires, Aguilar, Altea, Taurus, Alfaguara, 2010], 227-307</w:t>
      </w:r>
    </w:p>
    <w:p w14:paraId="36E30093" w14:textId="77777777" w:rsidR="006F7F57" w:rsidRPr="006F7F57" w:rsidRDefault="006F7F57" w:rsidP="006F7F57">
      <w:pPr>
        <w:spacing w:after="120"/>
        <w:jc w:val="both"/>
        <w:rPr>
          <w:rFonts w:ascii="Arial" w:eastAsia="Calibri" w:hAnsi="Arial" w:cs="Arial"/>
        </w:rPr>
      </w:pPr>
      <w:r w:rsidRPr="006F7F57">
        <w:rPr>
          <w:rFonts w:ascii="Arial" w:eastAsia="Calibri" w:hAnsi="Arial" w:cs="Arial"/>
        </w:rPr>
        <w:t>TOKATLIAN, Juan Gabriel y MERKE, Federico. “Instituciones y actores de la política exterior como política pública” [En: ACUÑA, Carlos H. (</w:t>
      </w:r>
      <w:proofErr w:type="spellStart"/>
      <w:r w:rsidRPr="006F7F57">
        <w:rPr>
          <w:rFonts w:ascii="Arial" w:eastAsia="Calibri" w:hAnsi="Arial" w:cs="Arial"/>
        </w:rPr>
        <w:t>comp.</w:t>
      </w:r>
      <w:proofErr w:type="spellEnd"/>
      <w:r w:rsidRPr="006F7F57">
        <w:rPr>
          <w:rFonts w:ascii="Arial" w:eastAsia="Calibri" w:hAnsi="Arial" w:cs="Arial"/>
        </w:rPr>
        <w:t xml:space="preserve">) </w:t>
      </w:r>
      <w:r w:rsidRPr="006F7F57">
        <w:rPr>
          <w:rFonts w:ascii="Arial" w:eastAsia="Calibri" w:hAnsi="Arial" w:cs="Arial"/>
          <w:i/>
          <w:iCs/>
        </w:rPr>
        <w:t>Dilemas del Estado Argentino. Política exterior, económica y de infraestructura en el Silgo XXI</w:t>
      </w:r>
      <w:r w:rsidRPr="006F7F57">
        <w:rPr>
          <w:rFonts w:ascii="Arial" w:eastAsia="Calibri" w:hAnsi="Arial" w:cs="Arial"/>
          <w:u w:val="single"/>
        </w:rPr>
        <w:t>,</w:t>
      </w:r>
      <w:r w:rsidRPr="006F7F57">
        <w:rPr>
          <w:rFonts w:ascii="Arial" w:eastAsia="Calibri" w:hAnsi="Arial" w:cs="Arial"/>
        </w:rPr>
        <w:t xml:space="preserve"> Buenos Aires, Siglo XXI-OSDE, 2014], 245-292.</w:t>
      </w:r>
    </w:p>
    <w:p w14:paraId="3D99E045" w14:textId="77777777" w:rsidR="006F7F57" w:rsidRPr="006F7F57" w:rsidRDefault="006F7F57" w:rsidP="006F7F57">
      <w:pPr>
        <w:spacing w:after="120"/>
        <w:jc w:val="both"/>
        <w:rPr>
          <w:rFonts w:ascii="Arial" w:eastAsia="Calibri" w:hAnsi="Arial" w:cs="Arial"/>
          <w:lang w:val="es-MX"/>
        </w:rPr>
      </w:pPr>
      <w:r w:rsidRPr="006F7F57">
        <w:rPr>
          <w:rFonts w:ascii="Arial" w:eastAsia="Calibri" w:hAnsi="Arial" w:cs="Arial"/>
          <w:lang w:val="es-MX"/>
        </w:rPr>
        <w:t xml:space="preserve">SIMONOFF, Alejandro. “Las expresiones autonómicas del Cono Sur: </w:t>
      </w:r>
      <w:proofErr w:type="spellStart"/>
      <w:r w:rsidRPr="006F7F57">
        <w:rPr>
          <w:rFonts w:ascii="Arial" w:eastAsia="Calibri" w:hAnsi="Arial" w:cs="Arial"/>
          <w:lang w:val="es-MX"/>
        </w:rPr>
        <w:t>Jaguaribe</w:t>
      </w:r>
      <w:proofErr w:type="spellEnd"/>
      <w:r w:rsidRPr="006F7F57">
        <w:rPr>
          <w:rFonts w:ascii="Arial" w:eastAsia="Calibri" w:hAnsi="Arial" w:cs="Arial"/>
          <w:lang w:val="es-MX"/>
        </w:rPr>
        <w:t xml:space="preserve">, Puig </w:t>
      </w:r>
      <w:proofErr w:type="spellStart"/>
      <w:r w:rsidRPr="006F7F57">
        <w:rPr>
          <w:rFonts w:ascii="Arial" w:eastAsia="Calibri" w:hAnsi="Arial" w:cs="Arial"/>
          <w:lang w:val="es-MX"/>
        </w:rPr>
        <w:t>Tomassini</w:t>
      </w:r>
      <w:proofErr w:type="spellEnd"/>
      <w:r w:rsidRPr="006F7F57">
        <w:rPr>
          <w:rFonts w:ascii="Arial" w:eastAsia="Calibri" w:hAnsi="Arial" w:cs="Arial"/>
          <w:lang w:val="es-MX"/>
        </w:rPr>
        <w:t xml:space="preserve">, </w:t>
      </w:r>
      <w:proofErr w:type="spellStart"/>
      <w:r w:rsidRPr="006F7F57">
        <w:rPr>
          <w:rFonts w:ascii="Arial" w:eastAsia="Calibri" w:hAnsi="Arial" w:cs="Arial"/>
          <w:lang w:val="es-MX"/>
        </w:rPr>
        <w:t>Linck</w:t>
      </w:r>
      <w:proofErr w:type="spellEnd"/>
      <w:r w:rsidRPr="006F7F57">
        <w:rPr>
          <w:rFonts w:ascii="Arial" w:eastAsia="Calibri" w:hAnsi="Arial" w:cs="Arial"/>
          <w:lang w:val="es-MX"/>
        </w:rPr>
        <w:t xml:space="preserve"> y O´Donnell” [En: </w:t>
      </w:r>
      <w:proofErr w:type="spellStart"/>
      <w:r w:rsidRPr="006F7F57">
        <w:rPr>
          <w:rFonts w:ascii="Arial" w:eastAsia="Calibri" w:hAnsi="Arial" w:cs="Arial"/>
          <w:i/>
          <w:iCs/>
          <w:lang w:val="es-MX"/>
        </w:rPr>
        <w:t>Brazilian</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Journal</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of</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Latin</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America</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Studies</w:t>
      </w:r>
      <w:proofErr w:type="spellEnd"/>
      <w:r w:rsidRPr="006F7F57">
        <w:rPr>
          <w:rFonts w:ascii="Arial" w:eastAsia="Calibri" w:hAnsi="Arial" w:cs="Arial"/>
          <w:i/>
          <w:iCs/>
          <w:lang w:val="es-MX"/>
        </w:rPr>
        <w:t xml:space="preserve">. </w:t>
      </w:r>
      <w:proofErr w:type="spellStart"/>
      <w:r w:rsidRPr="006F7F57">
        <w:rPr>
          <w:rFonts w:ascii="Arial" w:eastAsia="Calibri" w:hAnsi="Arial" w:cs="Arial"/>
          <w:i/>
          <w:iCs/>
          <w:lang w:val="es-MX"/>
        </w:rPr>
        <w:t>Caderno</w:t>
      </w:r>
      <w:proofErr w:type="spellEnd"/>
      <w:r w:rsidRPr="006F7F57">
        <w:rPr>
          <w:rFonts w:ascii="Arial" w:eastAsia="Calibri" w:hAnsi="Arial" w:cs="Arial"/>
          <w:i/>
          <w:iCs/>
          <w:lang w:val="es-MX"/>
        </w:rPr>
        <w:t xml:space="preserve"> do PROLAM/USP</w:t>
      </w:r>
      <w:r w:rsidRPr="006F7F57">
        <w:rPr>
          <w:rFonts w:ascii="Arial" w:eastAsia="Calibri" w:hAnsi="Arial" w:cs="Arial"/>
          <w:lang w:val="es-MX"/>
        </w:rPr>
        <w:t>, Volumen 13, Edición Nº 25, Julio-Diciembre de 2014, 13-27.</w:t>
      </w:r>
    </w:p>
    <w:p w14:paraId="533D7AE0" w14:textId="77777777" w:rsidR="006F7F57" w:rsidRPr="006F7F57" w:rsidRDefault="006F7F57" w:rsidP="006F7F57">
      <w:pPr>
        <w:spacing w:after="120"/>
        <w:jc w:val="both"/>
        <w:rPr>
          <w:rFonts w:ascii="Arial" w:eastAsia="Calibri" w:hAnsi="Arial" w:cs="Arial"/>
          <w:lang w:val="es-MX"/>
        </w:rPr>
      </w:pPr>
      <w:r w:rsidRPr="006F7F57">
        <w:rPr>
          <w:rFonts w:ascii="Arial" w:eastAsia="Calibri" w:hAnsi="Arial" w:cs="Arial"/>
          <w:lang w:val="es-MX"/>
        </w:rPr>
        <w:t xml:space="preserve">van </w:t>
      </w:r>
      <w:proofErr w:type="spellStart"/>
      <w:r w:rsidRPr="006F7F57">
        <w:rPr>
          <w:rFonts w:ascii="Arial" w:eastAsia="Calibri" w:hAnsi="Arial" w:cs="Arial"/>
          <w:lang w:val="es-MX"/>
        </w:rPr>
        <w:t>Klaveren</w:t>
      </w:r>
      <w:proofErr w:type="spellEnd"/>
      <w:r w:rsidRPr="006F7F57">
        <w:rPr>
          <w:rFonts w:ascii="Arial" w:eastAsia="Calibri" w:hAnsi="Arial" w:cs="Arial"/>
          <w:lang w:val="es-MX"/>
        </w:rPr>
        <w:t xml:space="preserve">, Alberto. “El análisis de la política exterior: Una visión desde América Latina” [En: </w:t>
      </w:r>
      <w:proofErr w:type="spellStart"/>
      <w:r w:rsidRPr="006F7F57">
        <w:rPr>
          <w:rFonts w:ascii="Arial" w:eastAsia="Calibri" w:hAnsi="Arial" w:cs="Arial"/>
          <w:lang w:val="es-MX"/>
        </w:rPr>
        <w:t>Legler</w:t>
      </w:r>
      <w:proofErr w:type="spellEnd"/>
      <w:r w:rsidRPr="006F7F57">
        <w:rPr>
          <w:rFonts w:ascii="Arial" w:eastAsia="Calibri" w:hAnsi="Arial" w:cs="Arial"/>
          <w:lang w:val="es-MX"/>
        </w:rPr>
        <w:t xml:space="preserve">, Thomas, Santa Cruz, Arturo y Laura Zamudio González (Eds.). </w:t>
      </w:r>
      <w:r w:rsidRPr="006F7F57">
        <w:rPr>
          <w:rFonts w:ascii="Arial" w:eastAsia="Calibri" w:hAnsi="Arial" w:cs="Arial"/>
          <w:i/>
          <w:iCs/>
          <w:lang w:val="es-MX"/>
        </w:rPr>
        <w:t>Introducción a las relaciones internacionales: América Latina y la política global.</w:t>
      </w:r>
      <w:r w:rsidRPr="006F7F57">
        <w:rPr>
          <w:rFonts w:ascii="Arial" w:eastAsia="Calibri" w:hAnsi="Arial" w:cs="Arial"/>
          <w:lang w:val="es-MX"/>
        </w:rPr>
        <w:t xml:space="preserve"> México, Universidad Iberoamericana, 2021], pp. 90-102.</w:t>
      </w:r>
    </w:p>
    <w:p w14:paraId="789FCBF9" w14:textId="77777777" w:rsidR="006F7F57" w:rsidRDefault="006F7F57" w:rsidP="006F7F57">
      <w:pPr>
        <w:pStyle w:val="Textosinformato"/>
        <w:spacing w:after="120"/>
        <w:jc w:val="both"/>
        <w:rPr>
          <w:rFonts w:ascii="Arial" w:hAnsi="Arial" w:cs="Arial"/>
          <w:b/>
          <w:i/>
          <w:sz w:val="24"/>
          <w:szCs w:val="24"/>
        </w:rPr>
      </w:pPr>
    </w:p>
    <w:p w14:paraId="09FD0513" w14:textId="77777777" w:rsidR="006F7F57" w:rsidRDefault="006F7F57" w:rsidP="006F7F57">
      <w:pPr>
        <w:pStyle w:val="Textosinformato"/>
        <w:spacing w:after="120"/>
        <w:jc w:val="both"/>
        <w:rPr>
          <w:rFonts w:ascii="Arial" w:hAnsi="Arial" w:cs="Arial"/>
          <w:b/>
          <w:i/>
          <w:sz w:val="24"/>
          <w:szCs w:val="24"/>
        </w:rPr>
      </w:pPr>
    </w:p>
    <w:p w14:paraId="1EB7DA58" w14:textId="77777777" w:rsidR="006F7F57" w:rsidRPr="006F7F57" w:rsidRDefault="006F7F57" w:rsidP="006F7F57">
      <w:pPr>
        <w:pStyle w:val="Textosinformato"/>
        <w:spacing w:after="120"/>
        <w:jc w:val="both"/>
        <w:rPr>
          <w:rFonts w:ascii="Arial" w:hAnsi="Arial" w:cs="Arial"/>
          <w:b/>
          <w:i/>
          <w:sz w:val="24"/>
          <w:szCs w:val="24"/>
        </w:rPr>
      </w:pPr>
    </w:p>
    <w:p w14:paraId="7AADDA10" w14:textId="77777777" w:rsidR="006F7F57" w:rsidRPr="006F7F57" w:rsidRDefault="006F7F57" w:rsidP="006F7F57">
      <w:pPr>
        <w:tabs>
          <w:tab w:val="num" w:pos="851"/>
        </w:tabs>
        <w:spacing w:after="120"/>
        <w:jc w:val="both"/>
        <w:rPr>
          <w:rFonts w:ascii="Arial" w:hAnsi="Arial" w:cs="Arial"/>
          <w:b/>
          <w:bCs/>
        </w:rPr>
      </w:pPr>
      <w:r w:rsidRPr="006F7F57">
        <w:rPr>
          <w:rFonts w:ascii="Arial" w:hAnsi="Arial" w:cs="Arial"/>
          <w:b/>
        </w:rPr>
        <w:lastRenderedPageBreak/>
        <w:t xml:space="preserve">UNIDAD 2: </w:t>
      </w:r>
      <w:r w:rsidRPr="006F7F57">
        <w:rPr>
          <w:rFonts w:ascii="Arial" w:hAnsi="Arial" w:cs="Arial"/>
          <w:b/>
          <w:bCs/>
        </w:rPr>
        <w:t>Las políticas exteriores recientes</w:t>
      </w:r>
    </w:p>
    <w:p w14:paraId="152A3499" w14:textId="19C376B6" w:rsidR="006F7F57" w:rsidRPr="006F7F57" w:rsidRDefault="006F7F57" w:rsidP="006F7F57">
      <w:pPr>
        <w:tabs>
          <w:tab w:val="num" w:pos="851"/>
        </w:tabs>
        <w:spacing w:after="120"/>
        <w:jc w:val="both"/>
        <w:rPr>
          <w:rFonts w:ascii="Arial" w:eastAsia="Calibri" w:hAnsi="Arial" w:cs="Arial"/>
          <w:lang w:val="es-MX"/>
        </w:rPr>
      </w:pPr>
      <w:r w:rsidRPr="006F7F57">
        <w:rPr>
          <w:rFonts w:ascii="Arial" w:eastAsia="Calibri" w:hAnsi="Arial" w:cs="Arial"/>
          <w:lang w:val="es-MX"/>
        </w:rPr>
        <w:t xml:space="preserve">CISNEROS, Andrés. “Argentina: historia de un éxito” [En: CISNEROS, A. </w:t>
      </w:r>
      <w:r w:rsidRPr="006F7F57">
        <w:rPr>
          <w:rFonts w:ascii="Arial" w:eastAsia="Calibri" w:hAnsi="Arial" w:cs="Arial"/>
          <w:i/>
          <w:iCs/>
          <w:lang w:val="es-MX"/>
        </w:rPr>
        <w:t>Política Exterior Argentina (1989-1999): historia de un éxito</w:t>
      </w:r>
      <w:r w:rsidRPr="006F7F57">
        <w:rPr>
          <w:rFonts w:ascii="Arial" w:eastAsia="Calibri" w:hAnsi="Arial" w:cs="Arial"/>
          <w:lang w:val="es-MX"/>
        </w:rPr>
        <w:t>. Buenos Aires, GEL, 1998], 35-81.</w:t>
      </w:r>
    </w:p>
    <w:p w14:paraId="0F307D7E" w14:textId="77777777" w:rsidR="006F7F57" w:rsidRPr="006F7F57" w:rsidRDefault="006F7F57" w:rsidP="006F7F57">
      <w:pPr>
        <w:spacing w:after="120"/>
        <w:jc w:val="both"/>
        <w:rPr>
          <w:rFonts w:ascii="Arial" w:hAnsi="Arial" w:cs="Arial"/>
          <w:lang w:val="es-MX"/>
        </w:rPr>
      </w:pPr>
      <w:r w:rsidRPr="006F7F57">
        <w:rPr>
          <w:rFonts w:ascii="Arial" w:hAnsi="Arial" w:cs="Arial"/>
          <w:lang w:val="es-MX"/>
        </w:rPr>
        <w:t xml:space="preserve">RUSSELL, Roberto. </w:t>
      </w:r>
      <w:r w:rsidRPr="006F7F57">
        <w:rPr>
          <w:rFonts w:ascii="Arial" w:hAnsi="Arial" w:cs="Arial"/>
          <w:i/>
          <w:iCs/>
          <w:lang w:val="es-MX"/>
        </w:rPr>
        <w:t>Los ejes estructurantes de la política exterior argentina</w:t>
      </w:r>
      <w:r w:rsidRPr="006F7F57">
        <w:rPr>
          <w:rFonts w:ascii="Arial" w:hAnsi="Arial" w:cs="Arial"/>
          <w:u w:val="single"/>
          <w:lang w:val="es-MX"/>
        </w:rPr>
        <w:t>.</w:t>
      </w:r>
      <w:r w:rsidRPr="006F7F57">
        <w:rPr>
          <w:rFonts w:ascii="Arial" w:hAnsi="Arial" w:cs="Arial"/>
          <w:lang w:val="es-MX"/>
        </w:rPr>
        <w:t xml:space="preserve"> Buenos Aires, FLACSO (Serie Documentos e Informes de Investigación Nº 158), 1998.</w:t>
      </w:r>
    </w:p>
    <w:p w14:paraId="524B0F2F" w14:textId="77777777" w:rsidR="006F7F57" w:rsidRPr="006F7F57" w:rsidRDefault="006F7F57" w:rsidP="006F7F57">
      <w:pPr>
        <w:spacing w:after="120"/>
        <w:jc w:val="both"/>
        <w:rPr>
          <w:rFonts w:ascii="Arial" w:hAnsi="Arial" w:cs="Arial"/>
        </w:rPr>
      </w:pPr>
      <w:r w:rsidRPr="006F7F57">
        <w:rPr>
          <w:rFonts w:ascii="Arial" w:hAnsi="Arial" w:cs="Arial"/>
        </w:rPr>
        <w:t xml:space="preserve">----- . “Política Exterior y veinte años de democracia. Un primer balance.” [En. NOVARO, Marcos y PALERMO, Vicente. </w:t>
      </w:r>
      <w:r w:rsidRPr="006F7F57">
        <w:rPr>
          <w:rFonts w:ascii="Arial" w:hAnsi="Arial" w:cs="Arial"/>
          <w:i/>
          <w:iCs/>
        </w:rPr>
        <w:t xml:space="preserve">La historia reciente. Argentina en democracia. </w:t>
      </w:r>
      <w:r w:rsidRPr="006F7F57">
        <w:rPr>
          <w:rFonts w:ascii="Arial" w:hAnsi="Arial" w:cs="Arial"/>
        </w:rPr>
        <w:t>Buenos Aires, EDHASA, 2004], 257-269.</w:t>
      </w:r>
    </w:p>
    <w:p w14:paraId="249251B2" w14:textId="77777777" w:rsidR="006F7F57" w:rsidRPr="006F7F57" w:rsidRDefault="006F7F57" w:rsidP="006F7F57">
      <w:pPr>
        <w:spacing w:after="120"/>
        <w:jc w:val="both"/>
        <w:rPr>
          <w:rFonts w:ascii="Arial" w:hAnsi="Arial" w:cs="Arial"/>
        </w:rPr>
      </w:pPr>
      <w:r w:rsidRPr="006F7F57">
        <w:rPr>
          <w:rFonts w:ascii="Arial" w:hAnsi="Arial" w:cs="Arial"/>
        </w:rPr>
        <w:t xml:space="preserve">----- y TOKATLIAN, Juan Gabriel. “América Latina y su gran estrategia: entre la aquiescencia y la autonomía” en </w:t>
      </w:r>
      <w:r w:rsidRPr="006F7F57">
        <w:rPr>
          <w:rFonts w:ascii="Arial" w:hAnsi="Arial" w:cs="Arial"/>
          <w:i/>
        </w:rPr>
        <w:t xml:space="preserve">Revista CIDOB </w:t>
      </w:r>
      <w:proofErr w:type="spellStart"/>
      <w:r w:rsidRPr="006F7F57">
        <w:rPr>
          <w:rFonts w:ascii="Arial" w:hAnsi="Arial" w:cs="Arial"/>
          <w:i/>
        </w:rPr>
        <w:t>d’Afers</w:t>
      </w:r>
      <w:proofErr w:type="spellEnd"/>
      <w:r w:rsidRPr="006F7F57">
        <w:rPr>
          <w:rFonts w:ascii="Arial" w:hAnsi="Arial" w:cs="Arial"/>
          <w:i/>
        </w:rPr>
        <w:t xml:space="preserve"> </w:t>
      </w:r>
      <w:proofErr w:type="spellStart"/>
      <w:r w:rsidRPr="006F7F57">
        <w:rPr>
          <w:rFonts w:ascii="Arial" w:hAnsi="Arial" w:cs="Arial"/>
          <w:i/>
        </w:rPr>
        <w:t>Internacionals</w:t>
      </w:r>
      <w:proofErr w:type="spellEnd"/>
      <w:r w:rsidRPr="006F7F57">
        <w:rPr>
          <w:rFonts w:ascii="Arial" w:hAnsi="Arial" w:cs="Arial"/>
          <w:i/>
        </w:rPr>
        <w:t>,</w:t>
      </w:r>
      <w:r w:rsidRPr="006F7F57">
        <w:rPr>
          <w:rFonts w:ascii="Arial" w:hAnsi="Arial" w:cs="Arial"/>
        </w:rPr>
        <w:t xml:space="preserve"> 12/2013, n.104, 157-180.</w:t>
      </w:r>
    </w:p>
    <w:p w14:paraId="1C54E86B" w14:textId="77777777" w:rsidR="006F7F57" w:rsidRDefault="006F7F57" w:rsidP="006F7F57">
      <w:pPr>
        <w:autoSpaceDE w:val="0"/>
        <w:autoSpaceDN w:val="0"/>
        <w:adjustRightInd w:val="0"/>
        <w:spacing w:after="120"/>
        <w:jc w:val="both"/>
        <w:rPr>
          <w:rFonts w:ascii="Arial" w:hAnsi="Arial" w:cs="Arial"/>
        </w:rPr>
      </w:pPr>
      <w:r w:rsidRPr="006F7F57">
        <w:rPr>
          <w:rFonts w:ascii="Arial" w:hAnsi="Arial" w:cs="Arial"/>
        </w:rPr>
        <w:t xml:space="preserve">SIMONOFF, Alejandro. “La insoportable persistencia de la Autonomía: esbozos de una mirada panorámica a cuarenta años de política exterior argentina y democracia (1983-2023). [En: </w:t>
      </w:r>
      <w:r w:rsidRPr="006F7F57">
        <w:rPr>
          <w:rFonts w:ascii="Arial" w:hAnsi="Arial" w:cs="Arial"/>
          <w:i/>
          <w:iCs/>
        </w:rPr>
        <w:t>Relaciones Internacionales</w:t>
      </w:r>
      <w:r w:rsidRPr="006F7F57">
        <w:rPr>
          <w:rFonts w:ascii="Arial" w:hAnsi="Arial" w:cs="Arial"/>
        </w:rPr>
        <w:t>. Publicado por el Instituto de Relaciones Internacionales de la Facultad de Ciencias Jurídicas y Sociales de la UNLP, La Plata, Año 32, Nº 65, julio-diciembre de 2023], pp. 15-29.</w:t>
      </w:r>
    </w:p>
    <w:p w14:paraId="4BBD0580" w14:textId="77777777" w:rsidR="006F7F57" w:rsidRPr="006F7F57" w:rsidRDefault="006F7F57" w:rsidP="006F7F57">
      <w:pPr>
        <w:autoSpaceDE w:val="0"/>
        <w:autoSpaceDN w:val="0"/>
        <w:adjustRightInd w:val="0"/>
        <w:spacing w:after="120"/>
        <w:jc w:val="both"/>
        <w:rPr>
          <w:rFonts w:ascii="Arial" w:hAnsi="Arial" w:cs="Arial"/>
        </w:rPr>
      </w:pPr>
    </w:p>
    <w:p w14:paraId="4B226835" w14:textId="77777777" w:rsidR="006F7F57" w:rsidRPr="006F7F57" w:rsidRDefault="006F7F57" w:rsidP="006F7F57">
      <w:pPr>
        <w:spacing w:after="120"/>
        <w:jc w:val="both"/>
        <w:rPr>
          <w:rFonts w:ascii="Arial" w:hAnsi="Arial" w:cs="Arial"/>
          <w:b/>
          <w:i/>
          <w:lang w:val="es-MX"/>
        </w:rPr>
      </w:pPr>
      <w:r w:rsidRPr="006F7F57">
        <w:rPr>
          <w:rFonts w:ascii="Arial" w:hAnsi="Arial" w:cs="Arial"/>
          <w:b/>
          <w:lang w:val="es-MX"/>
        </w:rPr>
        <w:t xml:space="preserve">UNIDAD 3: </w:t>
      </w:r>
      <w:r w:rsidRPr="006F7F57">
        <w:rPr>
          <w:rFonts w:ascii="Arial" w:hAnsi="Arial" w:cs="Arial"/>
          <w:b/>
          <w:i/>
          <w:lang w:val="es-MX"/>
        </w:rPr>
        <w:t>Las políticas exteriores de Fernando De la Rúa y Eduardo Duhalde (1999-2003)</w:t>
      </w:r>
    </w:p>
    <w:p w14:paraId="3DD7C257" w14:textId="09F9B1B0" w:rsidR="006F7F57" w:rsidRPr="006F7F57" w:rsidRDefault="006F7F57" w:rsidP="006F7F57">
      <w:pPr>
        <w:spacing w:after="120"/>
        <w:jc w:val="both"/>
        <w:rPr>
          <w:rFonts w:ascii="Arial" w:hAnsi="Arial" w:cs="Arial"/>
          <w:lang w:val="es-MX"/>
        </w:rPr>
      </w:pPr>
      <w:r w:rsidRPr="006F7F57">
        <w:rPr>
          <w:rFonts w:ascii="Arial" w:hAnsi="Arial" w:cs="Arial"/>
          <w:lang w:val="es-MX"/>
        </w:rPr>
        <w:t xml:space="preserve">KAN, Julián. “La política exterior de Fernando De la Rúa y de Eduardo Duhalde. </w:t>
      </w:r>
      <w:proofErr w:type="spellStart"/>
      <w:r w:rsidRPr="006F7F57">
        <w:rPr>
          <w:rFonts w:ascii="Arial" w:hAnsi="Arial" w:cs="Arial"/>
          <w:lang w:val="es-MX"/>
        </w:rPr>
        <w:t>Continuiddes</w:t>
      </w:r>
      <w:proofErr w:type="spellEnd"/>
      <w:r w:rsidRPr="006F7F57">
        <w:rPr>
          <w:rFonts w:ascii="Arial" w:hAnsi="Arial" w:cs="Arial"/>
          <w:lang w:val="es-MX"/>
        </w:rPr>
        <w:t xml:space="preserve"> y rupturas en una Argentina en crisis.” [En: LAPORTE, Juan Pablo. Manual de Política Exterior Argentina. Buenos Aires, EUDEBA, 2022], 143-154.</w:t>
      </w:r>
    </w:p>
    <w:p w14:paraId="1947671D" w14:textId="77777777" w:rsidR="006F7F57" w:rsidRPr="006F7F57" w:rsidRDefault="006F7F57" w:rsidP="006F7F57">
      <w:pPr>
        <w:autoSpaceDE w:val="0"/>
        <w:autoSpaceDN w:val="0"/>
        <w:adjustRightInd w:val="0"/>
        <w:spacing w:after="120"/>
        <w:jc w:val="both"/>
        <w:rPr>
          <w:rFonts w:ascii="Arial" w:hAnsi="Arial" w:cs="Arial"/>
          <w:lang w:val="es-MX"/>
        </w:rPr>
      </w:pPr>
      <w:r w:rsidRPr="006F7F57">
        <w:rPr>
          <w:rFonts w:ascii="Arial" w:hAnsi="Arial" w:cs="Arial"/>
        </w:rPr>
        <w:t xml:space="preserve">GARCIA, Natalia. “Las relaciones exteriores del gobierno de Eduardo Duhalde (2002-2003)” [SIMONOFF, Alejandro </w:t>
      </w:r>
      <w:r w:rsidRPr="006F7F57">
        <w:rPr>
          <w:rFonts w:ascii="Arial" w:hAnsi="Arial" w:cs="Arial"/>
          <w:lang w:val="es-MX"/>
        </w:rPr>
        <w:t xml:space="preserve">(Comp.) </w:t>
      </w:r>
      <w:r w:rsidRPr="006F7F57">
        <w:rPr>
          <w:rFonts w:ascii="Arial" w:hAnsi="Arial" w:cs="Arial"/>
          <w:i/>
          <w:iCs/>
          <w:lang w:val="es-MX"/>
        </w:rPr>
        <w:t>La Argentina y el Mundo frente al bicentenario de la Revolución de Mayo. Las relaciones exteriores argentinas desde la secesión de España hasta la actualidad.</w:t>
      </w:r>
      <w:r w:rsidRPr="006F7F57">
        <w:rPr>
          <w:rFonts w:ascii="Arial" w:hAnsi="Arial" w:cs="Arial"/>
          <w:lang w:val="es-MX"/>
        </w:rPr>
        <w:t xml:space="preserve"> La Plata, Editorial de la Universidad Nacional de La Plata, 2010], </w:t>
      </w:r>
      <w:r w:rsidRPr="006F7F57">
        <w:rPr>
          <w:rFonts w:ascii="Arial" w:hAnsi="Arial" w:cs="Arial"/>
        </w:rPr>
        <w:t>399-</w:t>
      </w:r>
      <w:r w:rsidRPr="006F7F57">
        <w:rPr>
          <w:rFonts w:ascii="Arial" w:hAnsi="Arial" w:cs="Arial"/>
          <w:lang w:val="es-MX"/>
        </w:rPr>
        <w:t>406.</w:t>
      </w:r>
    </w:p>
    <w:p w14:paraId="634B8DCA"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MENDOZA, Matías. “Una transición incierta. La Política Exterior de Duhalde (2002-2003)”. [En:  SIMONOFF; Alejandro, BIDONDO, Abril y RUSSO; Sebastián. </w:t>
      </w:r>
      <w:r w:rsidRPr="006F7F57">
        <w:rPr>
          <w:rFonts w:ascii="Arial" w:hAnsi="Arial" w:cs="Arial"/>
          <w:i/>
          <w:iCs/>
          <w:sz w:val="24"/>
          <w:szCs w:val="24"/>
        </w:rPr>
        <w:t xml:space="preserve">20 años no es nada: autonomía y globalismo en la política exterior argentina, 2002-2022. </w:t>
      </w:r>
      <w:r w:rsidRPr="006F7F57">
        <w:rPr>
          <w:rFonts w:ascii="Arial" w:hAnsi="Arial" w:cs="Arial"/>
          <w:sz w:val="24"/>
          <w:szCs w:val="24"/>
        </w:rPr>
        <w:t>La Plata, Facultad de Ciencias Jurídicas y Sociales de la Universidad Nacional de La Plata, 2022], 11-20.</w:t>
      </w:r>
    </w:p>
    <w:p w14:paraId="648B5872" w14:textId="77777777" w:rsidR="006F7F57" w:rsidRPr="006F7F57" w:rsidRDefault="006F7F57" w:rsidP="006F7F57">
      <w:pPr>
        <w:pStyle w:val="Textosinformato"/>
        <w:spacing w:after="120"/>
        <w:jc w:val="both"/>
        <w:rPr>
          <w:rFonts w:ascii="Arial" w:hAnsi="Arial" w:cs="Arial"/>
          <w:sz w:val="24"/>
          <w:szCs w:val="24"/>
          <w:lang w:val="es-MX"/>
        </w:rPr>
      </w:pPr>
      <w:r w:rsidRPr="006F7F57">
        <w:rPr>
          <w:rFonts w:ascii="Arial" w:hAnsi="Arial" w:cs="Arial"/>
          <w:sz w:val="24"/>
          <w:szCs w:val="24"/>
        </w:rPr>
        <w:t xml:space="preserve">RAPOPORT, Mario. </w:t>
      </w:r>
      <w:r w:rsidRPr="006F7F57">
        <w:rPr>
          <w:rFonts w:ascii="Arial" w:hAnsi="Arial" w:cs="Arial"/>
          <w:i/>
          <w:iCs/>
          <w:sz w:val="24"/>
          <w:szCs w:val="24"/>
        </w:rPr>
        <w:t>Historia económica, política y social de la Argentina (1880-2003).</w:t>
      </w:r>
      <w:r w:rsidRPr="006F7F57">
        <w:rPr>
          <w:rFonts w:ascii="Arial" w:hAnsi="Arial" w:cs="Arial"/>
          <w:sz w:val="24"/>
          <w:szCs w:val="24"/>
          <w:u w:val="single"/>
        </w:rPr>
        <w:t xml:space="preserve"> </w:t>
      </w:r>
      <w:r w:rsidRPr="006F7F57">
        <w:rPr>
          <w:rFonts w:ascii="Arial" w:hAnsi="Arial" w:cs="Arial"/>
          <w:sz w:val="24"/>
          <w:szCs w:val="24"/>
        </w:rPr>
        <w:t>Buenos Aires, Ariel, 2006, 903-916.</w:t>
      </w:r>
    </w:p>
    <w:p w14:paraId="50CCF3FD" w14:textId="77777777" w:rsidR="006F7F57" w:rsidRPr="006F7F57" w:rsidRDefault="006F7F57" w:rsidP="006F7F57">
      <w:pPr>
        <w:autoSpaceDE w:val="0"/>
        <w:autoSpaceDN w:val="0"/>
        <w:adjustRightInd w:val="0"/>
        <w:spacing w:after="120"/>
        <w:jc w:val="both"/>
        <w:rPr>
          <w:rFonts w:ascii="Arial" w:hAnsi="Arial" w:cs="Arial"/>
          <w:lang w:val="es-MX"/>
        </w:rPr>
      </w:pPr>
      <w:r w:rsidRPr="006F7F57">
        <w:rPr>
          <w:rFonts w:ascii="Arial" w:hAnsi="Arial" w:cs="Arial"/>
        </w:rPr>
        <w:t xml:space="preserve">RAFANELLI, Pilar. “Las relaciones exteriores del gobierno de La Alianza (1999-2001)” [SIMONOFF, Alejandro </w:t>
      </w:r>
      <w:r w:rsidRPr="006F7F57">
        <w:rPr>
          <w:rFonts w:ascii="Arial" w:hAnsi="Arial" w:cs="Arial"/>
          <w:lang w:val="es-MX"/>
        </w:rPr>
        <w:t xml:space="preserve">(Comp.) </w:t>
      </w:r>
      <w:r w:rsidRPr="006F7F57">
        <w:rPr>
          <w:rFonts w:ascii="Arial" w:hAnsi="Arial" w:cs="Arial"/>
          <w:i/>
          <w:iCs/>
          <w:lang w:val="es-MX"/>
        </w:rPr>
        <w:t xml:space="preserve">La Argentina y el Mundo frente al bicentenario de la Revolución de Mayo. Las relaciones exteriores argentinas </w:t>
      </w:r>
      <w:r w:rsidRPr="006F7F57">
        <w:rPr>
          <w:rFonts w:ascii="Arial" w:hAnsi="Arial" w:cs="Arial"/>
          <w:i/>
          <w:iCs/>
          <w:lang w:val="es-MX"/>
        </w:rPr>
        <w:lastRenderedPageBreak/>
        <w:t>desde la secesión de España hasta la actualidad</w:t>
      </w:r>
      <w:r w:rsidRPr="006F7F57">
        <w:rPr>
          <w:rFonts w:ascii="Arial" w:hAnsi="Arial" w:cs="Arial"/>
          <w:u w:val="single"/>
          <w:lang w:val="es-MX"/>
        </w:rPr>
        <w:t>.</w:t>
      </w:r>
      <w:r w:rsidRPr="006F7F57">
        <w:rPr>
          <w:rFonts w:ascii="Arial" w:hAnsi="Arial" w:cs="Arial"/>
          <w:lang w:val="es-MX"/>
        </w:rPr>
        <w:t xml:space="preserve"> La Plata, Editorial de la Universidad Nacional de La Plata, 2010], </w:t>
      </w:r>
      <w:r w:rsidRPr="006F7F57">
        <w:rPr>
          <w:rFonts w:ascii="Arial" w:hAnsi="Arial" w:cs="Arial"/>
        </w:rPr>
        <w:t>387-</w:t>
      </w:r>
      <w:r w:rsidRPr="006F7F57">
        <w:rPr>
          <w:rFonts w:ascii="Arial" w:hAnsi="Arial" w:cs="Arial"/>
          <w:lang w:val="es-MX"/>
        </w:rPr>
        <w:t>387.</w:t>
      </w:r>
    </w:p>
    <w:p w14:paraId="61B9244C" w14:textId="77777777" w:rsidR="006F7F57" w:rsidRPr="006F7F57" w:rsidRDefault="006F7F57" w:rsidP="006F7F57">
      <w:pPr>
        <w:pStyle w:val="Textosinformato"/>
        <w:spacing w:after="120"/>
        <w:jc w:val="both"/>
        <w:rPr>
          <w:rFonts w:ascii="Arial" w:hAnsi="Arial" w:cs="Arial"/>
          <w:sz w:val="24"/>
          <w:szCs w:val="24"/>
          <w:lang w:val="es-MX"/>
        </w:rPr>
      </w:pPr>
      <w:r w:rsidRPr="006F7F57">
        <w:rPr>
          <w:rFonts w:ascii="Arial" w:hAnsi="Arial" w:cs="Arial"/>
          <w:sz w:val="24"/>
          <w:szCs w:val="24"/>
        </w:rPr>
        <w:t xml:space="preserve">RODRIGUEZ GIAVARINI, Adalberto. “La política exterior argentina” [En: </w:t>
      </w:r>
      <w:r w:rsidRPr="006F7F57">
        <w:rPr>
          <w:rFonts w:ascii="Arial" w:hAnsi="Arial" w:cs="Arial"/>
          <w:i/>
          <w:iCs/>
          <w:sz w:val="24"/>
          <w:szCs w:val="24"/>
        </w:rPr>
        <w:t>Archivos del Presente</w:t>
      </w:r>
      <w:r w:rsidRPr="006F7F57">
        <w:rPr>
          <w:rFonts w:ascii="Arial" w:hAnsi="Arial" w:cs="Arial"/>
          <w:sz w:val="24"/>
          <w:szCs w:val="24"/>
        </w:rPr>
        <w:t xml:space="preserve">. Año 5, </w:t>
      </w:r>
      <w:proofErr w:type="spellStart"/>
      <w:r w:rsidRPr="006F7F57">
        <w:rPr>
          <w:rFonts w:ascii="Arial" w:hAnsi="Arial" w:cs="Arial"/>
          <w:sz w:val="24"/>
          <w:szCs w:val="24"/>
        </w:rPr>
        <w:t>N°</w:t>
      </w:r>
      <w:proofErr w:type="spellEnd"/>
      <w:r w:rsidRPr="006F7F57">
        <w:rPr>
          <w:rFonts w:ascii="Arial" w:hAnsi="Arial" w:cs="Arial"/>
          <w:sz w:val="24"/>
          <w:szCs w:val="24"/>
        </w:rPr>
        <w:t xml:space="preserve"> 20, Buenos Aires, abril-junio 2000], 13-25.</w:t>
      </w:r>
    </w:p>
    <w:p w14:paraId="16B26D53"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lang w:val="es-MX"/>
        </w:rPr>
        <w:t xml:space="preserve">RUCKAUF, Carlos. “Entrevista del Canciller… con corresponsales extranjeros” [En: </w:t>
      </w:r>
      <w:hyperlink r:id="rId10" w:history="1">
        <w:r w:rsidRPr="006F7F57">
          <w:rPr>
            <w:rStyle w:val="Hipervnculo"/>
            <w:rFonts w:ascii="Arial" w:hAnsi="Arial" w:cs="Arial"/>
            <w:sz w:val="24"/>
            <w:szCs w:val="24"/>
            <w:lang w:val="es-MX"/>
          </w:rPr>
          <w:t>www.mrecic.gov.ar</w:t>
        </w:r>
      </w:hyperlink>
      <w:r w:rsidRPr="006F7F57">
        <w:rPr>
          <w:rFonts w:ascii="Arial" w:hAnsi="Arial" w:cs="Arial"/>
          <w:sz w:val="24"/>
          <w:szCs w:val="24"/>
          <w:lang w:val="es-MX"/>
        </w:rPr>
        <w:t>]</w:t>
      </w:r>
    </w:p>
    <w:p w14:paraId="5618CA57" w14:textId="77777777" w:rsidR="006F7F57" w:rsidRPr="006F7F57" w:rsidRDefault="006F7F57" w:rsidP="006F7F57">
      <w:pPr>
        <w:pStyle w:val="Textosinformato"/>
        <w:spacing w:after="120"/>
        <w:jc w:val="both"/>
        <w:rPr>
          <w:rFonts w:ascii="Arial" w:hAnsi="Arial" w:cs="Arial"/>
          <w:sz w:val="24"/>
          <w:szCs w:val="24"/>
        </w:rPr>
      </w:pPr>
    </w:p>
    <w:p w14:paraId="1017467F" w14:textId="020486BC"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b/>
          <w:sz w:val="24"/>
          <w:szCs w:val="24"/>
        </w:rPr>
        <w:t>UNIDAD 4:</w:t>
      </w:r>
      <w:r w:rsidRPr="006F7F57">
        <w:rPr>
          <w:rFonts w:ascii="Arial" w:hAnsi="Arial" w:cs="Arial"/>
          <w:sz w:val="24"/>
          <w:szCs w:val="24"/>
        </w:rPr>
        <w:t xml:space="preserve"> </w:t>
      </w:r>
      <w:r w:rsidRPr="006F7F57">
        <w:rPr>
          <w:rFonts w:ascii="Arial" w:hAnsi="Arial" w:cs="Arial"/>
          <w:b/>
          <w:i/>
          <w:sz w:val="24"/>
          <w:szCs w:val="24"/>
        </w:rPr>
        <w:t>Las políticas exteriores de Néstor Kirchner y Cristina Fernández de Kirchner (2003-2015)</w:t>
      </w:r>
    </w:p>
    <w:p w14:paraId="384707DA"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ACTIS, Esteban, BUSSO, </w:t>
      </w:r>
      <w:proofErr w:type="spellStart"/>
      <w:r w:rsidRPr="006F7F57">
        <w:rPr>
          <w:rFonts w:ascii="Arial" w:hAnsi="Arial" w:cs="Arial"/>
          <w:sz w:val="24"/>
          <w:szCs w:val="24"/>
        </w:rPr>
        <w:t>Anabella</w:t>
      </w:r>
      <w:proofErr w:type="spellEnd"/>
      <w:r w:rsidRPr="006F7F57">
        <w:rPr>
          <w:rFonts w:ascii="Arial" w:hAnsi="Arial" w:cs="Arial"/>
          <w:sz w:val="24"/>
          <w:szCs w:val="24"/>
        </w:rPr>
        <w:t xml:space="preserve">, CALDERÓN, Emilse y ZELICOVICH, Julieta. “De la permisibilidad a la restricción: un análisis de la incidencia de los condicionantes sistémicos sobre la política exterior del kirchnerismo (2003-2015)”. [En </w:t>
      </w:r>
      <w:r w:rsidRPr="006F7F57">
        <w:rPr>
          <w:rFonts w:ascii="Arial" w:hAnsi="Arial" w:cs="Arial"/>
          <w:i/>
          <w:iCs/>
          <w:sz w:val="24"/>
          <w:szCs w:val="24"/>
        </w:rPr>
        <w:t xml:space="preserve">Cuadernos de Política Exterior Argentina (CUPEA) (Nueva Época), </w:t>
      </w:r>
      <w:proofErr w:type="spellStart"/>
      <w:r w:rsidRPr="006F7F57">
        <w:rPr>
          <w:rFonts w:ascii="Arial" w:hAnsi="Arial" w:cs="Arial"/>
          <w:sz w:val="24"/>
          <w:szCs w:val="24"/>
        </w:rPr>
        <w:t>N°</w:t>
      </w:r>
      <w:proofErr w:type="spellEnd"/>
      <w:r w:rsidRPr="006F7F57">
        <w:rPr>
          <w:rFonts w:ascii="Arial" w:hAnsi="Arial" w:cs="Arial"/>
          <w:sz w:val="24"/>
          <w:szCs w:val="24"/>
        </w:rPr>
        <w:t xml:space="preserve"> 125, 2017, Rosario], pp. 48-70.</w:t>
      </w:r>
    </w:p>
    <w:p w14:paraId="180509AB" w14:textId="77777777" w:rsidR="006F7F57" w:rsidRPr="006F7F57" w:rsidRDefault="006F7F57" w:rsidP="006F7F57">
      <w:pPr>
        <w:autoSpaceDE w:val="0"/>
        <w:autoSpaceDN w:val="0"/>
        <w:adjustRightInd w:val="0"/>
        <w:spacing w:after="120"/>
        <w:jc w:val="both"/>
        <w:rPr>
          <w:rFonts w:ascii="Arial" w:hAnsi="Arial" w:cs="Arial"/>
        </w:rPr>
      </w:pPr>
      <w:r w:rsidRPr="006F7F57">
        <w:rPr>
          <w:rFonts w:ascii="Arial" w:hAnsi="Arial" w:cs="Arial"/>
        </w:rPr>
        <w:t xml:space="preserve">BIDONDO, Abril y SHQUEITZER, Florencia. “Vaivenes pragmáticos en </w:t>
      </w:r>
      <w:proofErr w:type="spellStart"/>
      <w:r w:rsidRPr="006F7F57">
        <w:rPr>
          <w:rFonts w:ascii="Arial" w:hAnsi="Arial" w:cs="Arial"/>
        </w:rPr>
        <w:t>pos</w:t>
      </w:r>
      <w:proofErr w:type="spellEnd"/>
      <w:r w:rsidRPr="006F7F57">
        <w:rPr>
          <w:rFonts w:ascii="Arial" w:hAnsi="Arial" w:cs="Arial"/>
        </w:rPr>
        <w:t xml:space="preserve"> de alcanzar la Autonomía. La política exterior de Néstor Kirchner (2003-2007)”. [En: SIMONOFF; Alejandro, BIDONDO, Abril y RUSSO; Sebastián. </w:t>
      </w:r>
      <w:r w:rsidRPr="006F7F57">
        <w:rPr>
          <w:rFonts w:ascii="Arial" w:hAnsi="Arial" w:cs="Arial"/>
          <w:i/>
          <w:iCs/>
        </w:rPr>
        <w:t>20 años no es nada: autonomía y globalismo en la política exterior argentina, 2002-2022</w:t>
      </w:r>
      <w:r w:rsidRPr="006F7F57">
        <w:rPr>
          <w:rFonts w:ascii="Arial" w:hAnsi="Arial" w:cs="Arial"/>
        </w:rPr>
        <w:t>. La Plata, Facultad de Ciencias Jurídicas y Sociales de la Universidad Nacional de La Plata, 2022], 21-43.</w:t>
      </w:r>
    </w:p>
    <w:p w14:paraId="1450A5F0"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BIELSA, Rafael. “La Historia Reciente” [En: </w:t>
      </w:r>
      <w:r w:rsidRPr="006F7F57">
        <w:rPr>
          <w:rFonts w:ascii="Arial" w:hAnsi="Arial" w:cs="Arial"/>
          <w:i/>
          <w:iCs/>
          <w:sz w:val="24"/>
          <w:szCs w:val="24"/>
        </w:rPr>
        <w:t>Archivos del Presente</w:t>
      </w:r>
      <w:r w:rsidRPr="006F7F57">
        <w:rPr>
          <w:rFonts w:ascii="Arial" w:hAnsi="Arial" w:cs="Arial"/>
          <w:sz w:val="24"/>
          <w:szCs w:val="24"/>
        </w:rPr>
        <w:t>. Año 10, Nº 37, Buenos Aires, 2005], 41-56.</w:t>
      </w:r>
    </w:p>
    <w:p w14:paraId="74FAA03B"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CALLE, Fabián. “Algunas reflexiones sobre los condicionamientos internos y externos de la Política Exterior Argentina a comienzos del siglo XXI”. [En: </w:t>
      </w:r>
      <w:r w:rsidRPr="006F7F57">
        <w:rPr>
          <w:rFonts w:ascii="Arial" w:hAnsi="Arial" w:cs="Arial"/>
          <w:i/>
          <w:iCs/>
          <w:sz w:val="24"/>
          <w:szCs w:val="24"/>
        </w:rPr>
        <w:t>Temas de política exterior, comercio y relaciones internacionales</w:t>
      </w:r>
      <w:r w:rsidRPr="006F7F57">
        <w:rPr>
          <w:rFonts w:ascii="Arial" w:hAnsi="Arial" w:cs="Arial"/>
          <w:sz w:val="24"/>
          <w:szCs w:val="24"/>
        </w:rPr>
        <w:t xml:space="preserve">. Nº 1, Buenos Aires, septiembre de 2008]. 7-13. </w:t>
      </w:r>
    </w:p>
    <w:p w14:paraId="4DE1F28A" w14:textId="77777777" w:rsidR="006F7F57" w:rsidRPr="006F7F57" w:rsidRDefault="006F7F57" w:rsidP="006F7F57">
      <w:pPr>
        <w:spacing w:after="120"/>
        <w:jc w:val="both"/>
        <w:rPr>
          <w:rFonts w:ascii="Arial" w:hAnsi="Arial" w:cs="Arial"/>
        </w:rPr>
      </w:pPr>
      <w:r w:rsidRPr="006F7F57">
        <w:rPr>
          <w:rFonts w:ascii="Arial" w:hAnsi="Arial" w:cs="Arial"/>
        </w:rPr>
        <w:t xml:space="preserve">CASTRO, Jorge. “Del aislamiento externo a la confrontación absoluta” [En: </w:t>
      </w:r>
      <w:r w:rsidRPr="006F7F57">
        <w:rPr>
          <w:rFonts w:ascii="Arial" w:hAnsi="Arial" w:cs="Arial"/>
          <w:i/>
          <w:iCs/>
        </w:rPr>
        <w:t>Clarín</w:t>
      </w:r>
      <w:r w:rsidRPr="006F7F57">
        <w:rPr>
          <w:rFonts w:ascii="Arial" w:hAnsi="Arial" w:cs="Arial"/>
        </w:rPr>
        <w:t>, 18 de abril de 2012], 27.</w:t>
      </w:r>
    </w:p>
    <w:p w14:paraId="702282C1"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CISNEROS, Andrés. “Políticas Exteriores de Estado. Apostillas al artículo de Rafael Bielsa Archivos del Presente número </w:t>
      </w:r>
      <w:smartTag w:uri="urn:schemas-microsoft-com:office:smarttags" w:element="metricconverter">
        <w:smartTagPr>
          <w:attr w:name="ProductID" w:val="37”"/>
        </w:smartTagPr>
        <w:r w:rsidRPr="006F7F57">
          <w:rPr>
            <w:rFonts w:ascii="Arial" w:hAnsi="Arial" w:cs="Arial"/>
            <w:sz w:val="24"/>
            <w:szCs w:val="24"/>
          </w:rPr>
          <w:t>37”</w:t>
        </w:r>
      </w:smartTag>
      <w:r w:rsidRPr="006F7F57">
        <w:rPr>
          <w:rFonts w:ascii="Arial" w:hAnsi="Arial" w:cs="Arial"/>
          <w:sz w:val="24"/>
          <w:szCs w:val="24"/>
        </w:rPr>
        <w:t xml:space="preserve"> [En: </w:t>
      </w:r>
      <w:r w:rsidRPr="006F7F57">
        <w:rPr>
          <w:rFonts w:ascii="Arial" w:hAnsi="Arial" w:cs="Arial"/>
          <w:i/>
          <w:iCs/>
          <w:sz w:val="24"/>
          <w:szCs w:val="24"/>
        </w:rPr>
        <w:t>Archivos del Presente</w:t>
      </w:r>
      <w:r w:rsidRPr="006F7F57">
        <w:rPr>
          <w:rFonts w:ascii="Arial" w:hAnsi="Arial" w:cs="Arial"/>
          <w:sz w:val="24"/>
          <w:szCs w:val="24"/>
        </w:rPr>
        <w:t>. Año 10, Nº 39, Buenos Aires, 2006], 59-71.</w:t>
      </w:r>
    </w:p>
    <w:p w14:paraId="76FF1228" w14:textId="77777777" w:rsidR="006F7F57" w:rsidRPr="006F7F57" w:rsidRDefault="006F7F57" w:rsidP="006F7F57">
      <w:pPr>
        <w:pStyle w:val="Textosinformato"/>
        <w:autoSpaceDE w:val="0"/>
        <w:autoSpaceDN w:val="0"/>
        <w:spacing w:after="120"/>
        <w:jc w:val="both"/>
        <w:rPr>
          <w:rFonts w:ascii="Arial" w:hAnsi="Arial" w:cs="Arial"/>
          <w:sz w:val="24"/>
          <w:szCs w:val="24"/>
          <w:lang w:val="es-MX"/>
        </w:rPr>
      </w:pPr>
      <w:r w:rsidRPr="006F7F57">
        <w:rPr>
          <w:rFonts w:ascii="Arial" w:hAnsi="Arial" w:cs="Arial"/>
          <w:sz w:val="24"/>
          <w:szCs w:val="24"/>
        </w:rPr>
        <w:t xml:space="preserve">ESCUDE, Carlos. </w:t>
      </w:r>
      <w:r w:rsidRPr="006F7F57">
        <w:rPr>
          <w:rFonts w:ascii="Arial" w:hAnsi="Arial" w:cs="Arial"/>
          <w:sz w:val="24"/>
          <w:szCs w:val="24"/>
          <w:lang w:val="es-MX"/>
        </w:rPr>
        <w:t>“El mito del aislamiento” [En:</w:t>
      </w:r>
      <w:r w:rsidRPr="006F7F57">
        <w:rPr>
          <w:rFonts w:ascii="Arial" w:hAnsi="Arial" w:cs="Arial"/>
          <w:i/>
          <w:iCs/>
          <w:sz w:val="24"/>
          <w:szCs w:val="24"/>
          <w:lang w:val="es-MX"/>
        </w:rPr>
        <w:t xml:space="preserve"> La Nación</w:t>
      </w:r>
      <w:r w:rsidRPr="006F7F57">
        <w:rPr>
          <w:rFonts w:ascii="Arial" w:hAnsi="Arial" w:cs="Arial"/>
          <w:sz w:val="24"/>
          <w:szCs w:val="24"/>
          <w:lang w:val="es-MX"/>
        </w:rPr>
        <w:t>, Buenos Aires, 29 de junio de 2010].</w:t>
      </w:r>
    </w:p>
    <w:p w14:paraId="3268860A" w14:textId="77777777" w:rsidR="006F7F57" w:rsidRPr="006F7F57" w:rsidRDefault="006F7F57" w:rsidP="006F7F57">
      <w:pPr>
        <w:autoSpaceDE w:val="0"/>
        <w:autoSpaceDN w:val="0"/>
        <w:adjustRightInd w:val="0"/>
        <w:spacing w:after="120"/>
        <w:jc w:val="both"/>
        <w:rPr>
          <w:rFonts w:ascii="Arial" w:hAnsi="Arial" w:cs="Arial"/>
        </w:rPr>
      </w:pPr>
      <w:r w:rsidRPr="006F7F57">
        <w:rPr>
          <w:rFonts w:ascii="Arial" w:hAnsi="Arial" w:cs="Arial"/>
        </w:rPr>
        <w:t xml:space="preserve">-----. </w:t>
      </w:r>
      <w:r w:rsidRPr="006F7F57">
        <w:rPr>
          <w:rFonts w:ascii="Arial" w:hAnsi="Arial" w:cs="Arial"/>
          <w:i/>
        </w:rPr>
        <w:t>Principios de Realismo Periférico. Una teoría argentina y su vigencia ante el ascenso de China</w:t>
      </w:r>
      <w:r w:rsidRPr="006F7F57">
        <w:rPr>
          <w:rFonts w:ascii="Arial" w:hAnsi="Arial" w:cs="Arial"/>
        </w:rPr>
        <w:t xml:space="preserve">. Buenos Aires, </w:t>
      </w:r>
      <w:proofErr w:type="spellStart"/>
      <w:r w:rsidRPr="006F7F57">
        <w:rPr>
          <w:rFonts w:ascii="Arial" w:hAnsi="Arial" w:cs="Arial"/>
        </w:rPr>
        <w:t>Lumiére</w:t>
      </w:r>
      <w:proofErr w:type="spellEnd"/>
      <w:r w:rsidRPr="006F7F57">
        <w:rPr>
          <w:rFonts w:ascii="Arial" w:hAnsi="Arial" w:cs="Arial"/>
        </w:rPr>
        <w:t>, 2012.</w:t>
      </w:r>
    </w:p>
    <w:p w14:paraId="6EEAEAB2" w14:textId="77777777" w:rsidR="006F7F57" w:rsidRPr="006F7F57" w:rsidRDefault="006F7F57" w:rsidP="006F7F57">
      <w:pPr>
        <w:pStyle w:val="Default"/>
        <w:spacing w:after="120"/>
        <w:jc w:val="both"/>
        <w:rPr>
          <w:rFonts w:ascii="Arial" w:hAnsi="Arial" w:cs="Arial"/>
        </w:rPr>
      </w:pPr>
      <w:r w:rsidRPr="006F7F57">
        <w:rPr>
          <w:rFonts w:ascii="Arial" w:hAnsi="Arial" w:cs="Arial"/>
        </w:rPr>
        <w:t>-----.“</w:t>
      </w:r>
      <w:r w:rsidRPr="006F7F57">
        <w:rPr>
          <w:rFonts w:ascii="Arial" w:hAnsi="Arial" w:cs="Arial"/>
          <w:bCs/>
        </w:rPr>
        <w:t>El protectorado argentino y su indefensión actual: un análisis desde el realismo periférico</w:t>
      </w:r>
      <w:r w:rsidRPr="006F7F57">
        <w:rPr>
          <w:rFonts w:ascii="Arial" w:hAnsi="Arial" w:cs="Arial"/>
        </w:rPr>
        <w:t xml:space="preserve">”. Presentado en el Congreso de FLACSO/ISA, Organizado por la Facultad Latinoamericana de Ciencias Sociales y la International </w:t>
      </w:r>
      <w:proofErr w:type="spellStart"/>
      <w:r w:rsidRPr="006F7F57">
        <w:rPr>
          <w:rFonts w:ascii="Arial" w:hAnsi="Arial" w:cs="Arial"/>
        </w:rPr>
        <w:t>Studies</w:t>
      </w:r>
      <w:proofErr w:type="spellEnd"/>
      <w:r w:rsidRPr="006F7F57">
        <w:rPr>
          <w:rFonts w:ascii="Arial" w:hAnsi="Arial" w:cs="Arial"/>
        </w:rPr>
        <w:t xml:space="preserve"> </w:t>
      </w:r>
      <w:proofErr w:type="spellStart"/>
      <w:r w:rsidRPr="006F7F57">
        <w:rPr>
          <w:rFonts w:ascii="Arial" w:hAnsi="Arial" w:cs="Arial"/>
        </w:rPr>
        <w:t>Assosation</w:t>
      </w:r>
      <w:proofErr w:type="spellEnd"/>
      <w:r w:rsidRPr="006F7F57">
        <w:rPr>
          <w:rFonts w:ascii="Arial" w:hAnsi="Arial" w:cs="Arial"/>
        </w:rPr>
        <w:t>, 2014.</w:t>
      </w:r>
    </w:p>
    <w:p w14:paraId="453AB04A" w14:textId="77777777" w:rsidR="006F7F57" w:rsidRPr="006F7F57" w:rsidRDefault="006F7F57" w:rsidP="006F7F57">
      <w:pPr>
        <w:autoSpaceDE w:val="0"/>
        <w:autoSpaceDN w:val="0"/>
        <w:adjustRightInd w:val="0"/>
        <w:spacing w:after="120"/>
        <w:jc w:val="both"/>
        <w:rPr>
          <w:rFonts w:ascii="Arial" w:hAnsi="Arial" w:cs="Arial"/>
        </w:rPr>
      </w:pPr>
      <w:r w:rsidRPr="006F7F57">
        <w:rPr>
          <w:rFonts w:ascii="Arial" w:hAnsi="Arial" w:cs="Arial"/>
        </w:rPr>
        <w:lastRenderedPageBreak/>
        <w:t xml:space="preserve">FIGARI, Guillermo. “Los vaivenes de la Política Exterior Argentina ¿Autonomía o dependencia?” [En: </w:t>
      </w:r>
      <w:r w:rsidRPr="006F7F57">
        <w:rPr>
          <w:rFonts w:ascii="Arial" w:hAnsi="Arial" w:cs="Arial"/>
          <w:i/>
          <w:iCs/>
        </w:rPr>
        <w:t>Relaciones Internacionales</w:t>
      </w:r>
      <w:r w:rsidRPr="006F7F57">
        <w:rPr>
          <w:rFonts w:ascii="Arial" w:hAnsi="Arial" w:cs="Arial"/>
        </w:rPr>
        <w:t xml:space="preserve"> 13 (26), 2004], 99-117.</w:t>
      </w:r>
    </w:p>
    <w:p w14:paraId="7789EA03" w14:textId="77777777" w:rsidR="006F7F57" w:rsidRPr="006F7F57" w:rsidRDefault="006F7F57" w:rsidP="006F7F57">
      <w:pPr>
        <w:autoSpaceDE w:val="0"/>
        <w:autoSpaceDN w:val="0"/>
        <w:adjustRightInd w:val="0"/>
        <w:spacing w:after="120"/>
        <w:rPr>
          <w:rFonts w:ascii="Arial" w:hAnsi="Arial" w:cs="Arial"/>
        </w:rPr>
      </w:pPr>
      <w:r w:rsidRPr="006F7F57">
        <w:rPr>
          <w:rFonts w:ascii="Arial" w:hAnsi="Arial" w:cs="Arial"/>
        </w:rPr>
        <w:t xml:space="preserve">MIGUEZ, María Cecilia. La política exterior argentina y su vinculación con los condicionamientos internos en el siglo XXI. </w:t>
      </w:r>
      <w:r w:rsidRPr="006F7F57">
        <w:rPr>
          <w:rFonts w:ascii="Arial" w:hAnsi="Arial" w:cs="Arial"/>
          <w:i/>
          <w:iCs/>
        </w:rPr>
        <w:t>Relaciones Internacionales</w:t>
      </w:r>
      <w:r w:rsidRPr="006F7F57">
        <w:rPr>
          <w:rFonts w:ascii="Arial" w:hAnsi="Arial" w:cs="Arial"/>
        </w:rPr>
        <w:t>, San José de Costa Rica, Nº 89, 2016, p. 125 – 142</w:t>
      </w:r>
    </w:p>
    <w:p w14:paraId="00E35AD9"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PASOS, Lucrecia y ZURITA, María Delicia. “¿Aislamiento o diseño de políticas en función de las demandas del estado y la sociedad? La política exterior de Cristina Fernández de Kirchner (2007-2015)”. [En: SIMONOFF; Alejandro, BIDONDO, Abril y RUSSO; Sebastián. </w:t>
      </w:r>
      <w:r w:rsidRPr="006F7F57">
        <w:rPr>
          <w:rFonts w:ascii="Arial" w:hAnsi="Arial" w:cs="Arial"/>
          <w:i/>
          <w:iCs/>
          <w:sz w:val="24"/>
          <w:szCs w:val="24"/>
        </w:rPr>
        <w:t>20 años no es nada: autonomía y globalismo en la política exterior argentina, 2002-2022</w:t>
      </w:r>
      <w:r w:rsidRPr="006F7F57">
        <w:rPr>
          <w:rFonts w:ascii="Arial" w:hAnsi="Arial" w:cs="Arial"/>
          <w:sz w:val="24"/>
          <w:szCs w:val="24"/>
        </w:rPr>
        <w:t>. La Plata, Facultad de Ciencias Jurídicas y Sociales de la Universidad Nacional de La Plata, 2022], 45-77.</w:t>
      </w:r>
    </w:p>
    <w:p w14:paraId="2D20DDB9" w14:textId="77777777" w:rsidR="006F7F57" w:rsidRPr="006F7F57" w:rsidRDefault="006F7F57" w:rsidP="006F7F57">
      <w:pPr>
        <w:autoSpaceDE w:val="0"/>
        <w:autoSpaceDN w:val="0"/>
        <w:adjustRightInd w:val="0"/>
        <w:spacing w:after="120"/>
        <w:jc w:val="both"/>
        <w:rPr>
          <w:rFonts w:ascii="Arial" w:hAnsi="Arial" w:cs="Arial"/>
        </w:rPr>
      </w:pPr>
      <w:r w:rsidRPr="006F7F57">
        <w:rPr>
          <w:rFonts w:ascii="Arial" w:hAnsi="Arial" w:cs="Arial"/>
        </w:rPr>
        <w:t xml:space="preserve">PEREZ LLANA, Carlos “Romper con el aislamiento” [En: BOTANA, Natalio R. </w:t>
      </w:r>
      <w:r w:rsidRPr="006F7F57">
        <w:rPr>
          <w:rFonts w:ascii="Arial" w:hAnsi="Arial" w:cs="Arial"/>
          <w:i/>
          <w:iCs/>
        </w:rPr>
        <w:t>Argentina 2010. Entre la frustración y la esperanza</w:t>
      </w:r>
      <w:r w:rsidRPr="006F7F57">
        <w:rPr>
          <w:rFonts w:ascii="Arial" w:hAnsi="Arial" w:cs="Arial"/>
        </w:rPr>
        <w:t>. Buenos Aires, Taurus, 2010], 131-182.</w:t>
      </w:r>
    </w:p>
    <w:p w14:paraId="60E6C019" w14:textId="77777777" w:rsidR="006F7F57" w:rsidRPr="006F7F57" w:rsidRDefault="006F7F57" w:rsidP="006F7F57">
      <w:pPr>
        <w:autoSpaceDE w:val="0"/>
        <w:autoSpaceDN w:val="0"/>
        <w:adjustRightInd w:val="0"/>
        <w:spacing w:after="120"/>
        <w:jc w:val="both"/>
        <w:rPr>
          <w:rFonts w:ascii="Arial" w:hAnsi="Arial" w:cs="Arial"/>
        </w:rPr>
      </w:pPr>
      <w:r w:rsidRPr="006F7F57">
        <w:rPr>
          <w:rFonts w:ascii="Arial" w:hAnsi="Arial" w:cs="Arial"/>
        </w:rPr>
        <w:t xml:space="preserve">RUSSELL, Roberto y TOKATLIAN, Juan Gabriel. “La política exterior del kirchnerismo” [En GERVASONI, Carlos y PERUZZOTTI, Enrique (Ed.) </w:t>
      </w:r>
      <w:r w:rsidRPr="006F7F57">
        <w:rPr>
          <w:rFonts w:ascii="Arial" w:hAnsi="Arial" w:cs="Arial"/>
          <w:i/>
          <w:iCs/>
        </w:rPr>
        <w:t>¿Década ganada? Evaluando el legado del kirchnerismo</w:t>
      </w:r>
      <w:r w:rsidRPr="006F7F57">
        <w:rPr>
          <w:rFonts w:ascii="Arial" w:hAnsi="Arial" w:cs="Arial"/>
          <w:u w:val="single"/>
        </w:rPr>
        <w:t>.</w:t>
      </w:r>
      <w:r w:rsidRPr="006F7F57">
        <w:rPr>
          <w:rFonts w:ascii="Arial" w:hAnsi="Arial" w:cs="Arial"/>
        </w:rPr>
        <w:t xml:space="preserve"> Buenos Aires, Debate, 2015], 235-269.</w:t>
      </w:r>
    </w:p>
    <w:p w14:paraId="0F6465C6"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TAIANA, Jorge. “Objetivos y desafíos de la política exterior argentina” [En: </w:t>
      </w:r>
      <w:r w:rsidRPr="006F7F57">
        <w:rPr>
          <w:rFonts w:ascii="Arial" w:hAnsi="Arial" w:cs="Arial"/>
          <w:i/>
          <w:iCs/>
          <w:sz w:val="24"/>
          <w:szCs w:val="24"/>
        </w:rPr>
        <w:t>Diplomacia, Estrategia, Política</w:t>
      </w:r>
      <w:r w:rsidRPr="006F7F57">
        <w:rPr>
          <w:rFonts w:ascii="Arial" w:hAnsi="Arial" w:cs="Arial"/>
          <w:sz w:val="24"/>
          <w:szCs w:val="24"/>
        </w:rPr>
        <w:t xml:space="preserve">. Nº 4, Abril Junio 2006, Brasilia, Proyecto Raúl </w:t>
      </w:r>
      <w:proofErr w:type="spellStart"/>
      <w:r w:rsidRPr="006F7F57">
        <w:rPr>
          <w:rFonts w:ascii="Arial" w:hAnsi="Arial" w:cs="Arial"/>
          <w:sz w:val="24"/>
          <w:szCs w:val="24"/>
        </w:rPr>
        <w:t>Prebich</w:t>
      </w:r>
      <w:proofErr w:type="spellEnd"/>
      <w:r w:rsidRPr="006F7F57">
        <w:rPr>
          <w:rFonts w:ascii="Arial" w:hAnsi="Arial" w:cs="Arial"/>
          <w:sz w:val="24"/>
          <w:szCs w:val="24"/>
        </w:rPr>
        <w:t>], 5-16.</w:t>
      </w:r>
    </w:p>
    <w:p w14:paraId="19A12144"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TIMERMAN, Héctor. “</w:t>
      </w:r>
      <w:r w:rsidRPr="006F7F57">
        <w:rPr>
          <w:rStyle w:val="nfasis"/>
          <w:rFonts w:ascii="Arial" w:hAnsi="Arial" w:cs="Arial"/>
          <w:sz w:val="24"/>
          <w:szCs w:val="24"/>
        </w:rPr>
        <w:t xml:space="preserve">Lineamientos de Política Exterior Argentina: discurso pronunciado por el Canciller Héctor </w:t>
      </w:r>
      <w:proofErr w:type="spellStart"/>
      <w:r w:rsidRPr="006F7F57">
        <w:rPr>
          <w:rStyle w:val="nfasis"/>
          <w:rFonts w:ascii="Arial" w:hAnsi="Arial" w:cs="Arial"/>
          <w:sz w:val="24"/>
          <w:szCs w:val="24"/>
        </w:rPr>
        <w:t>Timerman</w:t>
      </w:r>
      <w:proofErr w:type="spellEnd"/>
      <w:r w:rsidRPr="006F7F57">
        <w:rPr>
          <w:rStyle w:val="nfasis"/>
          <w:rFonts w:ascii="Arial" w:hAnsi="Arial" w:cs="Arial"/>
          <w:sz w:val="24"/>
          <w:szCs w:val="24"/>
        </w:rPr>
        <w:t xml:space="preserve"> en ocasión de la celebración del día del diplomático”, 11 de octubre de 2011,</w:t>
      </w:r>
      <w:r w:rsidRPr="006F7F57">
        <w:rPr>
          <w:rFonts w:ascii="Arial" w:hAnsi="Arial" w:cs="Arial"/>
          <w:sz w:val="24"/>
          <w:szCs w:val="24"/>
        </w:rPr>
        <w:t xml:space="preserve"> disponible en: </w:t>
      </w:r>
      <w:r w:rsidRPr="006F7F57">
        <w:rPr>
          <w:rFonts w:ascii="Arial" w:hAnsi="Arial" w:cs="Arial"/>
          <w:color w:val="000000"/>
          <w:sz w:val="24"/>
          <w:szCs w:val="24"/>
          <w:lang w:eastAsia="es-AR"/>
        </w:rPr>
        <w:t>https://www.mrecic.gov.ar/print/34817</w:t>
      </w:r>
      <w:r w:rsidRPr="006F7F57">
        <w:rPr>
          <w:rFonts w:ascii="Arial" w:hAnsi="Arial" w:cs="Arial"/>
          <w:sz w:val="24"/>
          <w:szCs w:val="24"/>
        </w:rPr>
        <w:t>.</w:t>
      </w:r>
    </w:p>
    <w:p w14:paraId="5585FA5B" w14:textId="77777777" w:rsidR="006F7F57" w:rsidRPr="006F7F57" w:rsidRDefault="006F7F57" w:rsidP="006F7F57">
      <w:pPr>
        <w:autoSpaceDE w:val="0"/>
        <w:autoSpaceDN w:val="0"/>
        <w:adjustRightInd w:val="0"/>
        <w:spacing w:after="120"/>
        <w:rPr>
          <w:rFonts w:ascii="Arial" w:hAnsi="Arial" w:cs="Arial"/>
        </w:rPr>
      </w:pPr>
    </w:p>
    <w:p w14:paraId="0FE247EF" w14:textId="02B186BC" w:rsidR="006F7F57" w:rsidRPr="006F7F57" w:rsidRDefault="006F7F57" w:rsidP="006F7F57">
      <w:pPr>
        <w:spacing w:after="120"/>
        <w:jc w:val="both"/>
        <w:rPr>
          <w:rFonts w:ascii="Arial" w:hAnsi="Arial" w:cs="Arial"/>
          <w:lang w:val="es-MX"/>
        </w:rPr>
      </w:pPr>
      <w:r w:rsidRPr="006F7F57">
        <w:rPr>
          <w:rFonts w:ascii="Arial" w:hAnsi="Arial" w:cs="Arial"/>
          <w:b/>
          <w:lang w:val="es-MX"/>
        </w:rPr>
        <w:t xml:space="preserve">UNIDAD 5: </w:t>
      </w:r>
      <w:r w:rsidRPr="006F7F57">
        <w:rPr>
          <w:rFonts w:ascii="Arial" w:hAnsi="Arial" w:cs="Arial"/>
          <w:b/>
          <w:i/>
          <w:lang w:val="es-MX"/>
        </w:rPr>
        <w:t>La política exterior de Mauricio Macri (2015-2019)</w:t>
      </w:r>
    </w:p>
    <w:p w14:paraId="76EE4B40"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BEZUS, Pablo. “Volver al mundo: la política exterior de Mauricio Macri (2015-2019)”. [En: SIMONOFF; Alejandro, BIDONDO, Abril y RUSSO; Sebastián. </w:t>
      </w:r>
      <w:r w:rsidRPr="006F7F57">
        <w:rPr>
          <w:rFonts w:ascii="Arial" w:hAnsi="Arial" w:cs="Arial"/>
          <w:i/>
          <w:iCs/>
          <w:sz w:val="24"/>
          <w:szCs w:val="24"/>
        </w:rPr>
        <w:t>20 años no es nada: autonomía y globalismo en la política exterior argentina, 2002-2022</w:t>
      </w:r>
      <w:r w:rsidRPr="006F7F57">
        <w:rPr>
          <w:rFonts w:ascii="Arial" w:hAnsi="Arial" w:cs="Arial"/>
          <w:sz w:val="24"/>
          <w:szCs w:val="24"/>
        </w:rPr>
        <w:t>. La Plata, Facultad de Ciencias Jurídicas y Sociales de la Universidad Nacional de La Plata, 2022], 79-98.</w:t>
      </w:r>
    </w:p>
    <w:p w14:paraId="2EC9D5A1" w14:textId="77777777" w:rsidR="006F7F57" w:rsidRPr="006E350C" w:rsidRDefault="006F7F57" w:rsidP="006F7F57">
      <w:pPr>
        <w:spacing w:after="120"/>
        <w:jc w:val="both"/>
        <w:rPr>
          <w:rFonts w:ascii="Arial" w:hAnsi="Arial" w:cs="Arial"/>
          <w:lang w:val="fr-FR"/>
        </w:rPr>
      </w:pPr>
      <w:r w:rsidRPr="006F7F57">
        <w:rPr>
          <w:rFonts w:ascii="Arial" w:hAnsi="Arial" w:cs="Arial"/>
        </w:rPr>
        <w:t xml:space="preserve">CARMODY, Patricio M. “Logros y debilidades de la </w:t>
      </w:r>
      <w:proofErr w:type="spellStart"/>
      <w:r w:rsidRPr="006F7F57">
        <w:rPr>
          <w:rFonts w:ascii="Arial" w:hAnsi="Arial" w:cs="Arial"/>
        </w:rPr>
        <w:t>macridiplomacia</w:t>
      </w:r>
      <w:proofErr w:type="spellEnd"/>
      <w:r w:rsidRPr="006F7F57">
        <w:rPr>
          <w:rFonts w:ascii="Arial" w:hAnsi="Arial" w:cs="Arial"/>
        </w:rPr>
        <w:t xml:space="preserve">” en </w:t>
      </w:r>
      <w:r w:rsidRPr="006F7F57">
        <w:rPr>
          <w:rFonts w:ascii="Arial" w:hAnsi="Arial" w:cs="Arial"/>
          <w:u w:val="single"/>
        </w:rPr>
        <w:t>Relaciones Internacionales</w:t>
      </w:r>
      <w:r w:rsidRPr="006F7F57">
        <w:rPr>
          <w:rFonts w:ascii="Arial" w:hAnsi="Arial" w:cs="Arial"/>
        </w:rPr>
        <w:t xml:space="preserve"> </w:t>
      </w:r>
      <w:proofErr w:type="spellStart"/>
      <w:r w:rsidRPr="006F7F57">
        <w:rPr>
          <w:rFonts w:ascii="Arial" w:hAnsi="Arial" w:cs="Arial"/>
        </w:rPr>
        <w:t>nº</w:t>
      </w:r>
      <w:proofErr w:type="spellEnd"/>
      <w:r w:rsidRPr="006F7F57">
        <w:rPr>
          <w:rFonts w:ascii="Arial" w:hAnsi="Arial" w:cs="Arial"/>
        </w:rPr>
        <w:t xml:space="preserve"> 57/2019, p. 271- 276. </w:t>
      </w:r>
      <w:r w:rsidRPr="006E350C">
        <w:rPr>
          <w:rFonts w:ascii="Arial" w:hAnsi="Arial" w:cs="Arial"/>
          <w:lang w:val="fr-FR"/>
        </w:rPr>
        <w:t>Disponible en http://sedici.unlp.edu.ar/handle/10915/88039</w:t>
      </w:r>
    </w:p>
    <w:p w14:paraId="1015533D" w14:textId="77777777" w:rsidR="006F7F57" w:rsidRPr="006F7F57" w:rsidRDefault="006F7F57" w:rsidP="006F7F57">
      <w:pPr>
        <w:spacing w:after="120"/>
        <w:jc w:val="both"/>
        <w:rPr>
          <w:rFonts w:ascii="Arial" w:hAnsi="Arial" w:cs="Arial"/>
        </w:rPr>
      </w:pPr>
      <w:r w:rsidRPr="006E350C">
        <w:rPr>
          <w:rFonts w:ascii="Arial" w:hAnsi="Arial" w:cs="Arial"/>
          <w:lang w:val="fr-FR"/>
        </w:rPr>
        <w:t xml:space="preserve"> FAURIE, Jorge. </w:t>
      </w:r>
      <w:r w:rsidRPr="006F7F57">
        <w:rPr>
          <w:rFonts w:ascii="Arial" w:hAnsi="Arial" w:cs="Arial"/>
        </w:rPr>
        <w:t>“La inserción inteligente” en Clarín, Buenos Aires, 26 de febrero de 2018, 25.</w:t>
      </w:r>
    </w:p>
    <w:p w14:paraId="1D270528" w14:textId="77777777" w:rsidR="006F7F57" w:rsidRPr="006F7F57" w:rsidRDefault="006F7F57" w:rsidP="006F7F57">
      <w:pPr>
        <w:spacing w:after="120"/>
        <w:jc w:val="both"/>
        <w:rPr>
          <w:rFonts w:ascii="Arial" w:hAnsi="Arial" w:cs="Arial"/>
        </w:rPr>
      </w:pPr>
      <w:bookmarkStart w:id="2" w:name="_Hlk5529966"/>
      <w:r w:rsidRPr="006F7F57">
        <w:rPr>
          <w:rFonts w:ascii="Arial" w:hAnsi="Arial" w:cs="Arial"/>
        </w:rPr>
        <w:t xml:space="preserve">HONORABLE CAMARA DE DIPUTADOS DE LA NACIÓN. “Reunión de la Comisión de Relaciones Exteriores y Culto: Exposición del Señor Canciller </w:t>
      </w:r>
      <w:r w:rsidRPr="006F7F57">
        <w:rPr>
          <w:rFonts w:ascii="Arial" w:hAnsi="Arial" w:cs="Arial"/>
        </w:rPr>
        <w:lastRenderedPageBreak/>
        <w:t xml:space="preserve">Doctor Jorge </w:t>
      </w:r>
      <w:proofErr w:type="spellStart"/>
      <w:r w:rsidRPr="006F7F57">
        <w:rPr>
          <w:rFonts w:ascii="Arial" w:hAnsi="Arial" w:cs="Arial"/>
        </w:rPr>
        <w:t>Faurie</w:t>
      </w:r>
      <w:proofErr w:type="spellEnd"/>
      <w:r w:rsidRPr="006F7F57">
        <w:rPr>
          <w:rFonts w:ascii="Arial" w:hAnsi="Arial" w:cs="Arial"/>
        </w:rPr>
        <w:t xml:space="preserve">”, Buenos Aires, Publicación de la Dirección General de Taquígrafos, 29 de octubre de 2018. </w:t>
      </w:r>
    </w:p>
    <w:bookmarkEnd w:id="2"/>
    <w:p w14:paraId="7CFD99A2" w14:textId="77777777" w:rsidR="006F7F57" w:rsidRPr="006F7F57" w:rsidRDefault="006F7F57" w:rsidP="006F7F57">
      <w:pPr>
        <w:spacing w:after="120"/>
        <w:jc w:val="both"/>
        <w:rPr>
          <w:rFonts w:ascii="Arial" w:hAnsi="Arial" w:cs="Arial"/>
        </w:rPr>
      </w:pPr>
      <w:r w:rsidRPr="006F7F57">
        <w:rPr>
          <w:rFonts w:ascii="Arial" w:hAnsi="Arial" w:cs="Arial"/>
        </w:rPr>
        <w:t xml:space="preserve">HONORABLE SENADO DE LA NACIÓN. “Reunión de la Comisión de Relaciones Exteriores y Culto”, Buenos Aires, Publicación de la Dirección General de Taquígrafos, 4 de mayo de 2016. </w:t>
      </w:r>
    </w:p>
    <w:p w14:paraId="27FBCE58" w14:textId="77777777" w:rsidR="006F7F57" w:rsidRPr="006F7F57" w:rsidRDefault="006F7F57" w:rsidP="006F7F57">
      <w:pPr>
        <w:spacing w:after="120"/>
        <w:jc w:val="both"/>
        <w:rPr>
          <w:rFonts w:ascii="Arial" w:hAnsi="Arial" w:cs="Arial"/>
          <w:lang w:val="es-AR"/>
        </w:rPr>
      </w:pPr>
      <w:r w:rsidRPr="006F7F57">
        <w:rPr>
          <w:rFonts w:ascii="Arial" w:hAnsi="Arial" w:cs="Arial"/>
        </w:rPr>
        <w:t xml:space="preserve">MORGENGELD, Leandro. </w:t>
      </w:r>
      <w:r w:rsidRPr="006F7F57">
        <w:rPr>
          <w:rFonts w:ascii="Arial" w:hAnsi="Arial" w:cs="Arial"/>
          <w:lang w:val="es-AR"/>
        </w:rPr>
        <w:t xml:space="preserve">“La política exterior del gobierno de Mauricio Macri (2015-2019)” </w:t>
      </w:r>
      <w:r w:rsidRPr="006F7F57">
        <w:rPr>
          <w:rFonts w:ascii="Arial" w:hAnsi="Arial" w:cs="Arial"/>
          <w:lang w:val="es-MX"/>
        </w:rPr>
        <w:t>[En: LAPORTE, Juan Pablo. Manual de Política Exterior Argentina. Buenos Aires, EUDEBA, 2022], 163-185.</w:t>
      </w:r>
    </w:p>
    <w:p w14:paraId="0227CE6E" w14:textId="77777777" w:rsidR="006F7F57" w:rsidRPr="006F7F57" w:rsidRDefault="006F7F57" w:rsidP="006F7F57">
      <w:pPr>
        <w:spacing w:after="120"/>
        <w:jc w:val="both"/>
        <w:rPr>
          <w:rFonts w:ascii="Arial" w:hAnsi="Arial" w:cs="Arial"/>
        </w:rPr>
      </w:pPr>
      <w:r w:rsidRPr="006F7F57">
        <w:rPr>
          <w:rFonts w:ascii="Arial" w:hAnsi="Arial" w:cs="Arial"/>
        </w:rPr>
        <w:t xml:space="preserve">PEREZ LLANA, Carlos. “Política exterior: revisar la agenda” </w:t>
      </w:r>
      <w:bookmarkStart w:id="3" w:name="_Hlk505460572"/>
      <w:r w:rsidRPr="006F7F57">
        <w:rPr>
          <w:rFonts w:ascii="Arial" w:hAnsi="Arial" w:cs="Arial"/>
        </w:rPr>
        <w:t xml:space="preserve">en </w:t>
      </w:r>
      <w:r w:rsidRPr="006F7F57">
        <w:rPr>
          <w:rFonts w:ascii="Arial" w:hAnsi="Arial" w:cs="Arial"/>
          <w:u w:val="single"/>
        </w:rPr>
        <w:t>Clarín</w:t>
      </w:r>
      <w:r w:rsidRPr="006F7F57">
        <w:rPr>
          <w:rFonts w:ascii="Arial" w:hAnsi="Arial" w:cs="Arial"/>
        </w:rPr>
        <w:t>, Buenos Aires, 31 de enero de 2018, 25.</w:t>
      </w:r>
    </w:p>
    <w:bookmarkEnd w:id="3"/>
    <w:p w14:paraId="4C26F7E0" w14:textId="77777777" w:rsidR="006F7F57" w:rsidRPr="006F7F57" w:rsidRDefault="006F7F57" w:rsidP="006F7F57">
      <w:pPr>
        <w:spacing w:after="120"/>
        <w:jc w:val="both"/>
        <w:rPr>
          <w:rFonts w:ascii="Arial" w:hAnsi="Arial" w:cs="Arial"/>
        </w:rPr>
      </w:pPr>
      <w:r w:rsidRPr="006F7F57">
        <w:rPr>
          <w:rFonts w:ascii="Arial" w:hAnsi="Arial" w:cs="Arial"/>
        </w:rPr>
        <w:t>SIMONOFF, Alejandro. “</w:t>
      </w:r>
      <w:proofErr w:type="spellStart"/>
      <w:r w:rsidRPr="006F7F57">
        <w:rPr>
          <w:rFonts w:ascii="Arial" w:hAnsi="Arial" w:cs="Arial"/>
        </w:rPr>
        <w:t>Tenés</w:t>
      </w:r>
      <w:proofErr w:type="spellEnd"/>
      <w:r w:rsidRPr="006F7F57">
        <w:rPr>
          <w:rFonts w:ascii="Arial" w:hAnsi="Arial" w:cs="Arial"/>
        </w:rPr>
        <w:t xml:space="preserve"> el mate lleno de infelices ilusiones: la estrategia de inserción internacional del gobierno de Macri (2015-2019)”. [En: </w:t>
      </w:r>
      <w:r w:rsidRPr="006F7F57">
        <w:rPr>
          <w:rFonts w:ascii="Arial" w:hAnsi="Arial" w:cs="Arial"/>
          <w:i/>
          <w:iCs/>
        </w:rPr>
        <w:t>Relaciones Internacionales</w:t>
      </w:r>
      <w:r w:rsidRPr="006F7F57">
        <w:rPr>
          <w:rFonts w:ascii="Arial" w:hAnsi="Arial" w:cs="Arial"/>
        </w:rPr>
        <w:t>, Nº 57, 2019p. 241-269.</w:t>
      </w:r>
    </w:p>
    <w:p w14:paraId="0E0022C6" w14:textId="77777777" w:rsidR="006F7F57" w:rsidRPr="006F7F57" w:rsidRDefault="006F7F57" w:rsidP="006F7F57">
      <w:pPr>
        <w:spacing w:after="120"/>
        <w:jc w:val="both"/>
        <w:rPr>
          <w:rFonts w:ascii="Arial" w:hAnsi="Arial" w:cs="Arial"/>
        </w:rPr>
      </w:pPr>
      <w:r w:rsidRPr="006F7F57">
        <w:rPr>
          <w:rFonts w:ascii="Arial" w:hAnsi="Arial" w:cs="Arial"/>
        </w:rPr>
        <w:t>TOKATLIAN, Juan Gabriel. “Relaciones con EE.UU.: ¿nueva etapa?” en Clarín, Buenos Aires, 31 de enero de 2018, 25.</w:t>
      </w:r>
    </w:p>
    <w:p w14:paraId="3642BA9B" w14:textId="77777777" w:rsidR="006F7F57" w:rsidRPr="006F7F57" w:rsidRDefault="006F7F57" w:rsidP="006F7F57">
      <w:pPr>
        <w:spacing w:after="120"/>
        <w:jc w:val="both"/>
        <w:rPr>
          <w:rFonts w:ascii="Arial" w:hAnsi="Arial" w:cs="Arial"/>
        </w:rPr>
      </w:pPr>
      <w:r w:rsidRPr="006F7F57">
        <w:rPr>
          <w:rFonts w:ascii="Arial" w:hAnsi="Arial" w:cs="Arial"/>
        </w:rPr>
        <w:t xml:space="preserve">ZELICOVICH, Julieta. “Claves y tensiones de la estrategia argentina de política comercial externa en la búsqueda de una "inserción inteligente al mundo" (2015-2018)”. [En: </w:t>
      </w:r>
      <w:proofErr w:type="spellStart"/>
      <w:r w:rsidRPr="006F7F57">
        <w:rPr>
          <w:rFonts w:ascii="Arial" w:hAnsi="Arial" w:cs="Arial"/>
          <w:i/>
          <w:iCs/>
        </w:rPr>
        <w:t>Latin</w:t>
      </w:r>
      <w:proofErr w:type="spellEnd"/>
      <w:r w:rsidRPr="006F7F57">
        <w:rPr>
          <w:rFonts w:ascii="Arial" w:hAnsi="Arial" w:cs="Arial"/>
          <w:i/>
          <w:iCs/>
        </w:rPr>
        <w:t xml:space="preserve"> American </w:t>
      </w:r>
      <w:proofErr w:type="spellStart"/>
      <w:r w:rsidRPr="006F7F57">
        <w:rPr>
          <w:rFonts w:ascii="Arial" w:hAnsi="Arial" w:cs="Arial"/>
          <w:i/>
          <w:iCs/>
        </w:rPr>
        <w:t>Journal</w:t>
      </w:r>
      <w:proofErr w:type="spellEnd"/>
      <w:r w:rsidRPr="006F7F57">
        <w:rPr>
          <w:rFonts w:ascii="Arial" w:hAnsi="Arial" w:cs="Arial"/>
          <w:i/>
          <w:iCs/>
        </w:rPr>
        <w:t xml:space="preserve"> </w:t>
      </w:r>
      <w:proofErr w:type="spellStart"/>
      <w:r w:rsidRPr="006F7F57">
        <w:rPr>
          <w:rFonts w:ascii="Arial" w:hAnsi="Arial" w:cs="Arial"/>
          <w:i/>
          <w:iCs/>
        </w:rPr>
        <w:t>of</w:t>
      </w:r>
      <w:proofErr w:type="spellEnd"/>
      <w:r w:rsidRPr="006F7F57">
        <w:rPr>
          <w:rFonts w:ascii="Arial" w:hAnsi="Arial" w:cs="Arial"/>
          <w:i/>
          <w:iCs/>
        </w:rPr>
        <w:t xml:space="preserve"> </w:t>
      </w:r>
      <w:proofErr w:type="spellStart"/>
      <w:r w:rsidRPr="006F7F57">
        <w:rPr>
          <w:rFonts w:ascii="Arial" w:hAnsi="Arial" w:cs="Arial"/>
          <w:i/>
          <w:iCs/>
        </w:rPr>
        <w:t>Trade</w:t>
      </w:r>
      <w:proofErr w:type="spellEnd"/>
      <w:r w:rsidRPr="006F7F57">
        <w:rPr>
          <w:rFonts w:ascii="Arial" w:hAnsi="Arial" w:cs="Arial"/>
          <w:i/>
          <w:iCs/>
        </w:rPr>
        <w:t xml:space="preserve"> Policy,</w:t>
      </w:r>
      <w:r w:rsidRPr="006F7F57">
        <w:rPr>
          <w:rFonts w:ascii="Arial" w:hAnsi="Arial" w:cs="Arial"/>
        </w:rPr>
        <w:t xml:space="preserve"> Instituto de Estudios Internacionales, Universidad de Chile, 2018, pp. 49-66</w:t>
      </w:r>
    </w:p>
    <w:p w14:paraId="38FD9A62" w14:textId="77777777" w:rsidR="006F7F57" w:rsidRPr="006F7F57" w:rsidRDefault="006F7F57" w:rsidP="006F7F57">
      <w:pPr>
        <w:spacing w:after="120"/>
        <w:jc w:val="both"/>
        <w:rPr>
          <w:rFonts w:ascii="Arial" w:hAnsi="Arial" w:cs="Arial"/>
        </w:rPr>
      </w:pPr>
    </w:p>
    <w:p w14:paraId="741885C7" w14:textId="6F8A82C2" w:rsidR="006F7F57" w:rsidRPr="006F7F57" w:rsidRDefault="006F7F57" w:rsidP="006F7F57">
      <w:pPr>
        <w:spacing w:after="120"/>
        <w:jc w:val="both"/>
        <w:rPr>
          <w:rFonts w:ascii="Arial" w:hAnsi="Arial" w:cs="Arial"/>
          <w:bCs/>
          <w:lang w:val="es-MX"/>
        </w:rPr>
      </w:pPr>
      <w:r w:rsidRPr="006F7F57">
        <w:rPr>
          <w:rFonts w:ascii="Arial" w:hAnsi="Arial" w:cs="Arial"/>
          <w:b/>
          <w:lang w:val="es-MX"/>
        </w:rPr>
        <w:t>UNIDAD 6: La política exterior de Alberto Fernández (2019-2023): dinamismo pragmático</w:t>
      </w:r>
    </w:p>
    <w:p w14:paraId="6BD11DE0" w14:textId="77777777" w:rsidR="006F7F57" w:rsidRPr="006F7F57" w:rsidRDefault="006F7F57" w:rsidP="006F7F57">
      <w:pPr>
        <w:pStyle w:val="Textosinformato"/>
        <w:autoSpaceDE w:val="0"/>
        <w:autoSpaceDN w:val="0"/>
        <w:adjustRightInd w:val="0"/>
        <w:spacing w:after="120"/>
        <w:jc w:val="both"/>
        <w:rPr>
          <w:rFonts w:ascii="Arial" w:hAnsi="Arial" w:cs="Arial"/>
          <w:sz w:val="24"/>
          <w:szCs w:val="24"/>
        </w:rPr>
      </w:pPr>
      <w:r w:rsidRPr="006F7F57">
        <w:rPr>
          <w:rFonts w:ascii="Arial" w:hAnsi="Arial" w:cs="Arial"/>
          <w:sz w:val="24"/>
          <w:szCs w:val="24"/>
        </w:rPr>
        <w:t xml:space="preserve">BUSSO, </w:t>
      </w:r>
      <w:proofErr w:type="spellStart"/>
      <w:r w:rsidRPr="006F7F57">
        <w:rPr>
          <w:rFonts w:ascii="Arial" w:hAnsi="Arial" w:cs="Arial"/>
          <w:sz w:val="24"/>
          <w:szCs w:val="24"/>
        </w:rPr>
        <w:t>Anabella</w:t>
      </w:r>
      <w:proofErr w:type="spellEnd"/>
      <w:r w:rsidRPr="006F7F57">
        <w:rPr>
          <w:rFonts w:ascii="Arial" w:hAnsi="Arial" w:cs="Arial"/>
          <w:sz w:val="24"/>
          <w:szCs w:val="24"/>
        </w:rPr>
        <w:t xml:space="preserve">, OLIVA, Carla y ZELICOVICH, Julieta. “La política exterior argentina de la administración Fernández: entre el contexto internacional incierto y los condicionamientos domésticos.” [En: </w:t>
      </w:r>
      <w:r w:rsidRPr="006F7F57">
        <w:rPr>
          <w:rFonts w:ascii="Arial" w:hAnsi="Arial" w:cs="Arial"/>
          <w:i/>
          <w:iCs/>
          <w:sz w:val="24"/>
          <w:szCs w:val="24"/>
        </w:rPr>
        <w:t>Perspectivas Revista de Ciencias Sociales</w:t>
      </w:r>
      <w:r w:rsidRPr="006F7F57">
        <w:rPr>
          <w:rFonts w:ascii="Arial" w:hAnsi="Arial" w:cs="Arial"/>
          <w:sz w:val="24"/>
          <w:szCs w:val="24"/>
        </w:rPr>
        <w:t>, No. 14, Vol. 7, julio-diciembre 2022, pp. 303-310, disponible en: https://perspectivasrcs.unr.edu.ar/index.php/PRCS/article/view/671/380</w:t>
      </w:r>
    </w:p>
    <w:p w14:paraId="5073FA82" w14:textId="77777777" w:rsidR="006F7F57" w:rsidRPr="006F7F57" w:rsidRDefault="006F7F57" w:rsidP="006F7F57">
      <w:pPr>
        <w:spacing w:after="120"/>
        <w:jc w:val="both"/>
        <w:rPr>
          <w:rFonts w:ascii="Arial" w:hAnsi="Arial" w:cs="Arial"/>
        </w:rPr>
      </w:pPr>
      <w:r w:rsidRPr="006F7F57">
        <w:rPr>
          <w:rFonts w:ascii="Arial" w:hAnsi="Arial" w:cs="Arial"/>
        </w:rPr>
        <w:t xml:space="preserve">HONORABLE SENADO DE LA NACIÓN. “Reunión de la Comisión de Relaciones Exteriores y Culto”, Buenos Aires, Publicación de la Dirección General de Taquígrafos, 3 de mayo de 2022. </w:t>
      </w:r>
    </w:p>
    <w:p w14:paraId="0C5E28DE" w14:textId="77777777" w:rsidR="006F7F57" w:rsidRPr="006F7F57" w:rsidRDefault="006F7F57" w:rsidP="006F7F57">
      <w:pPr>
        <w:spacing w:after="120"/>
        <w:jc w:val="both"/>
        <w:rPr>
          <w:rFonts w:ascii="Arial" w:hAnsi="Arial" w:cs="Arial"/>
        </w:rPr>
      </w:pPr>
      <w:r w:rsidRPr="006F7F57">
        <w:rPr>
          <w:rFonts w:ascii="Arial" w:hAnsi="Arial" w:cs="Arial"/>
        </w:rPr>
        <w:t xml:space="preserve">MARTELLI, Fabian. La Repregunta. Roberto Russell: “El modelo chino de capitalismo de estado y gobernanza autocrática a muchos les resulta cada vez más atractivo”. </w:t>
      </w:r>
      <w:r w:rsidRPr="006F7F57">
        <w:rPr>
          <w:rFonts w:ascii="Arial" w:hAnsi="Arial" w:cs="Arial"/>
          <w:i/>
          <w:iCs/>
        </w:rPr>
        <w:t>La Nación</w:t>
      </w:r>
      <w:r w:rsidRPr="006F7F57">
        <w:rPr>
          <w:rFonts w:ascii="Arial" w:hAnsi="Arial" w:cs="Arial"/>
          <w:u w:val="single"/>
        </w:rPr>
        <w:t>,</w:t>
      </w:r>
      <w:r w:rsidRPr="006F7F57">
        <w:rPr>
          <w:rFonts w:ascii="Arial" w:hAnsi="Arial" w:cs="Arial"/>
        </w:rPr>
        <w:t xml:space="preserve"> 6 de junio de 2021. Disponible en: https://www.lanacion.com.ar/politica/la-repregunta-roberto-russell-el-modelo-chino-de-capitalismo-de-estado-y-gobernanza-autocratica-a-nid06062021/?R=39cc46</w:t>
      </w:r>
    </w:p>
    <w:p w14:paraId="135285BF"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MERKE, Federico. “Preferencias, Herencias Y Restricciones: Elementos para examinar la Política Exterior del Frente De Todos” en </w:t>
      </w:r>
      <w:r w:rsidRPr="006F7F57">
        <w:rPr>
          <w:rFonts w:ascii="Arial" w:hAnsi="Arial" w:cs="Arial"/>
          <w:i/>
          <w:iCs/>
          <w:sz w:val="24"/>
          <w:szCs w:val="24"/>
        </w:rPr>
        <w:t>Análisis Carolina</w:t>
      </w:r>
      <w:r w:rsidRPr="006F7F57">
        <w:rPr>
          <w:rFonts w:ascii="Arial" w:hAnsi="Arial" w:cs="Arial"/>
          <w:sz w:val="24"/>
          <w:szCs w:val="24"/>
        </w:rPr>
        <w:t xml:space="preserve">, Fundación Carolina, noviembre de 2019, disponible en: </w:t>
      </w:r>
      <w:hyperlink r:id="rId11" w:history="1">
        <w:r w:rsidRPr="006F7F57">
          <w:rPr>
            <w:rStyle w:val="Hipervnculo"/>
            <w:rFonts w:ascii="Arial" w:hAnsi="Arial" w:cs="Arial"/>
            <w:sz w:val="24"/>
            <w:szCs w:val="24"/>
          </w:rPr>
          <w:t>https://www.fundacioncarolina.es/wp-content/uploads/2019/11/AC-24.pdf</w:t>
        </w:r>
      </w:hyperlink>
    </w:p>
    <w:p w14:paraId="5FE1B399" w14:textId="77777777" w:rsidR="006F7F57" w:rsidRPr="006F7F57" w:rsidRDefault="006F7F57" w:rsidP="006F7F57">
      <w:pPr>
        <w:pStyle w:val="Textosinformato"/>
        <w:autoSpaceDE w:val="0"/>
        <w:autoSpaceDN w:val="0"/>
        <w:adjustRightInd w:val="0"/>
        <w:spacing w:after="120"/>
        <w:jc w:val="both"/>
        <w:rPr>
          <w:rFonts w:ascii="Arial" w:hAnsi="Arial" w:cs="Arial"/>
          <w:sz w:val="24"/>
          <w:szCs w:val="24"/>
          <w:lang w:val="es-MX" w:eastAsia="es-MX"/>
        </w:rPr>
      </w:pPr>
      <w:r w:rsidRPr="006F7F57">
        <w:rPr>
          <w:rFonts w:ascii="Arial" w:hAnsi="Arial" w:cs="Arial"/>
          <w:color w:val="000000"/>
          <w:sz w:val="24"/>
          <w:szCs w:val="24"/>
          <w:lang w:val="es-MX" w:eastAsia="es-MX"/>
        </w:rPr>
        <w:lastRenderedPageBreak/>
        <w:t xml:space="preserve">OBSERVATORIO DEL SUR GLOBAL. Definiciones del Canciller Argentino Felipe </w:t>
      </w:r>
      <w:r w:rsidRPr="006F7F57">
        <w:rPr>
          <w:rFonts w:ascii="Arial" w:hAnsi="Arial" w:cs="Arial"/>
          <w:sz w:val="24"/>
          <w:szCs w:val="24"/>
          <w:lang w:val="es-MX" w:eastAsia="es-MX"/>
        </w:rPr>
        <w:t xml:space="preserve">Solá. </w:t>
      </w:r>
      <w:r w:rsidRPr="006F7F57">
        <w:rPr>
          <w:rFonts w:ascii="Arial" w:hAnsi="Arial" w:cs="Arial"/>
          <w:i/>
          <w:iCs/>
          <w:sz w:val="24"/>
          <w:szCs w:val="24"/>
          <w:lang w:val="es-MX" w:eastAsia="es-MX"/>
        </w:rPr>
        <w:t>Política exterior y negociaciones comerciales</w:t>
      </w:r>
      <w:r w:rsidRPr="006F7F57">
        <w:rPr>
          <w:rFonts w:ascii="Arial" w:hAnsi="Arial" w:cs="Arial"/>
          <w:sz w:val="24"/>
          <w:szCs w:val="24"/>
          <w:lang w:val="es-MX" w:eastAsia="es-MX"/>
        </w:rPr>
        <w:t>.</w:t>
      </w:r>
      <w:r w:rsidRPr="006F7F57">
        <w:rPr>
          <w:rFonts w:ascii="Arial" w:hAnsi="Arial" w:cs="Arial"/>
          <w:i/>
          <w:iCs/>
          <w:sz w:val="24"/>
          <w:szCs w:val="24"/>
          <w:lang w:val="es-MX" w:eastAsia="es-MX"/>
        </w:rPr>
        <w:t xml:space="preserve"> </w:t>
      </w:r>
      <w:r w:rsidRPr="006F7F57">
        <w:rPr>
          <w:rFonts w:ascii="Arial" w:hAnsi="Arial" w:cs="Arial"/>
          <w:sz w:val="24"/>
          <w:szCs w:val="24"/>
          <w:lang w:val="es-MX" w:eastAsia="es-MX"/>
        </w:rPr>
        <w:t xml:space="preserve">Buenos Aires, </w:t>
      </w:r>
      <w:r w:rsidRPr="006F7F57">
        <w:rPr>
          <w:rFonts w:ascii="Arial" w:hAnsi="Arial" w:cs="Arial"/>
          <w:color w:val="000000"/>
          <w:sz w:val="24"/>
          <w:szCs w:val="24"/>
          <w:lang w:val="es-MX" w:eastAsia="es-MX"/>
        </w:rPr>
        <w:t xml:space="preserve">18 de julio de 2020. </w:t>
      </w:r>
      <w:r w:rsidRPr="006F7F57">
        <w:rPr>
          <w:rFonts w:ascii="Arial" w:hAnsi="Arial" w:cs="Arial"/>
          <w:sz w:val="24"/>
          <w:szCs w:val="24"/>
          <w:lang w:val="es-MX" w:eastAsia="es-MX"/>
        </w:rPr>
        <w:t xml:space="preserve">rescatado de: http://observatoriodelsur.com.ar/politica-exterior-y-negociaciones-comer-ciales-definiciones-del-canciller-argentino-felipe-sola/ </w:t>
      </w:r>
    </w:p>
    <w:p w14:paraId="70B3CBCC"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RUSSO, Sebastián. “En busca del dinamismo pragmático: la política exterior de Alberto Fernández (2019-2022)”. [En: SIMONOFF; Alejandro, BIDONDO, Abril y RUSSO; Sebastián. </w:t>
      </w:r>
      <w:r w:rsidRPr="006F7F57">
        <w:rPr>
          <w:rFonts w:ascii="Arial" w:hAnsi="Arial" w:cs="Arial"/>
          <w:i/>
          <w:iCs/>
          <w:sz w:val="24"/>
          <w:szCs w:val="24"/>
        </w:rPr>
        <w:t>20 años no es nada: autonomía y globalismo en la política exterior argentina, 2002-2022</w:t>
      </w:r>
      <w:r w:rsidRPr="006F7F57">
        <w:rPr>
          <w:rFonts w:ascii="Arial" w:hAnsi="Arial" w:cs="Arial"/>
          <w:sz w:val="24"/>
          <w:szCs w:val="24"/>
        </w:rPr>
        <w:t>. La Plata, Facultad de Ciencias Jurídicas y Sociales de la Universidad Nacional de La Plata, 2022], 99-117.</w:t>
      </w:r>
    </w:p>
    <w:p w14:paraId="3C9E3B6F" w14:textId="77777777" w:rsidR="006F7F57" w:rsidRPr="006F7F57" w:rsidRDefault="006F7F57" w:rsidP="006F7F57">
      <w:pPr>
        <w:pStyle w:val="Textosinformato"/>
        <w:autoSpaceDE w:val="0"/>
        <w:autoSpaceDN w:val="0"/>
        <w:adjustRightInd w:val="0"/>
        <w:spacing w:after="120"/>
        <w:jc w:val="both"/>
        <w:rPr>
          <w:rFonts w:ascii="Arial" w:hAnsi="Arial" w:cs="Arial"/>
          <w:sz w:val="24"/>
          <w:szCs w:val="24"/>
          <w:lang w:val="es-MX"/>
        </w:rPr>
      </w:pPr>
      <w:r w:rsidRPr="006F7F57">
        <w:rPr>
          <w:rFonts w:ascii="Arial" w:hAnsi="Arial" w:cs="Arial"/>
          <w:sz w:val="24"/>
          <w:szCs w:val="24"/>
        </w:rPr>
        <w:t xml:space="preserve">RUSSELL, Roberto. </w:t>
      </w:r>
      <w:r w:rsidRPr="006F7F57">
        <w:rPr>
          <w:rFonts w:ascii="Arial" w:hAnsi="Arial" w:cs="Arial"/>
          <w:sz w:val="24"/>
          <w:szCs w:val="24"/>
          <w:lang w:val="es-MX"/>
        </w:rPr>
        <w:t xml:space="preserve">“No me imagino a Perón, aliado con Cuba o defendiendo al chavismo”. [En: </w:t>
      </w:r>
      <w:r w:rsidRPr="006F7F57">
        <w:rPr>
          <w:rFonts w:ascii="Arial" w:hAnsi="Arial" w:cs="Arial"/>
          <w:i/>
          <w:iCs/>
          <w:sz w:val="24"/>
          <w:szCs w:val="24"/>
          <w:lang w:val="es-MX"/>
        </w:rPr>
        <w:t>Clarín</w:t>
      </w:r>
      <w:r w:rsidRPr="006F7F57">
        <w:rPr>
          <w:rFonts w:ascii="Arial" w:hAnsi="Arial" w:cs="Arial"/>
          <w:sz w:val="24"/>
          <w:szCs w:val="24"/>
          <w:lang w:val="es-MX"/>
        </w:rPr>
        <w:t>, Buenos Aires, Domingo 14 marzo 2021], p. 4.</w:t>
      </w:r>
    </w:p>
    <w:p w14:paraId="1D5AE193"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TOKATLIAN, Juan Gabriel. "Por una diplomacia de la modestia" [En: AAVV. </w:t>
      </w:r>
      <w:r w:rsidRPr="006F7F57">
        <w:rPr>
          <w:rFonts w:ascii="Arial" w:hAnsi="Arial" w:cs="Arial"/>
          <w:sz w:val="24"/>
          <w:szCs w:val="24"/>
          <w:u w:val="single"/>
        </w:rPr>
        <w:t>La vida en suspenso</w:t>
      </w:r>
      <w:r w:rsidRPr="006F7F57">
        <w:rPr>
          <w:rFonts w:ascii="Arial" w:hAnsi="Arial" w:cs="Arial"/>
          <w:sz w:val="24"/>
          <w:szCs w:val="24"/>
        </w:rPr>
        <w:t>. Buenos Aires, Siglo XXI, 2020.</w:t>
      </w:r>
    </w:p>
    <w:p w14:paraId="428C8C7C" w14:textId="77777777" w:rsidR="006F7F57" w:rsidRPr="006F7F57" w:rsidRDefault="006F7F57" w:rsidP="006F7F57">
      <w:pPr>
        <w:pStyle w:val="Textosinformato"/>
        <w:spacing w:after="120"/>
        <w:jc w:val="both"/>
        <w:rPr>
          <w:rFonts w:ascii="Arial" w:hAnsi="Arial" w:cs="Arial"/>
          <w:sz w:val="24"/>
          <w:szCs w:val="24"/>
        </w:rPr>
      </w:pPr>
    </w:p>
    <w:p w14:paraId="24F640D9" w14:textId="2FC7409D" w:rsidR="006F7F57" w:rsidRPr="006F7F57" w:rsidRDefault="006F7F57" w:rsidP="006F7F57">
      <w:pPr>
        <w:spacing w:after="120"/>
        <w:jc w:val="both"/>
        <w:rPr>
          <w:rFonts w:ascii="Arial" w:hAnsi="Arial" w:cs="Arial"/>
          <w:bCs/>
          <w:lang w:val="es-MX"/>
        </w:rPr>
      </w:pPr>
      <w:r w:rsidRPr="006F7F57">
        <w:rPr>
          <w:rFonts w:ascii="Arial" w:hAnsi="Arial" w:cs="Arial"/>
          <w:b/>
          <w:lang w:val="es-MX"/>
        </w:rPr>
        <w:t>Unidad 7: La Política Exterior de Milei (2023-    ): el globalismo desbocado</w:t>
      </w:r>
    </w:p>
    <w:p w14:paraId="16228978"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BATTALEME, Juan. “¿Atrapados sin salida? El compromiso selectivo como alternativa de política exterior para un país periférico” [En: </w:t>
      </w:r>
      <w:r w:rsidRPr="006F7F57">
        <w:rPr>
          <w:rFonts w:ascii="Arial" w:hAnsi="Arial" w:cs="Arial"/>
          <w:i/>
          <w:iCs/>
          <w:sz w:val="24"/>
          <w:szCs w:val="24"/>
        </w:rPr>
        <w:t>Revista Política Austral</w:t>
      </w:r>
      <w:r w:rsidRPr="006F7F57">
        <w:rPr>
          <w:rFonts w:ascii="Arial" w:hAnsi="Arial" w:cs="Arial"/>
          <w:sz w:val="24"/>
          <w:szCs w:val="24"/>
        </w:rPr>
        <w:t>. Volumen 1. Número 1 (julio-diciembre 2022)] pp. 33-52.</w:t>
      </w:r>
    </w:p>
    <w:p w14:paraId="460082C1" w14:textId="77777777" w:rsidR="006F7F57" w:rsidRPr="006F7F57" w:rsidRDefault="006F7F57" w:rsidP="006F7F57">
      <w:pPr>
        <w:pStyle w:val="Textosinformato"/>
        <w:spacing w:after="120"/>
        <w:jc w:val="both"/>
        <w:rPr>
          <w:rFonts w:ascii="Arial" w:hAnsi="Arial" w:cs="Arial"/>
          <w:sz w:val="24"/>
          <w:szCs w:val="24"/>
          <w:lang w:val="en-GB"/>
        </w:rPr>
      </w:pPr>
      <w:r w:rsidRPr="006E350C">
        <w:rPr>
          <w:rFonts w:ascii="Arial" w:hAnsi="Arial" w:cs="Arial"/>
          <w:sz w:val="24"/>
          <w:szCs w:val="24"/>
        </w:rPr>
        <w:t xml:space="preserve">MERKE, Mario Federico; PEREYRA DOVAL, María Gisela. </w:t>
      </w:r>
      <w:r w:rsidRPr="006F7F57">
        <w:rPr>
          <w:rFonts w:ascii="Arial" w:hAnsi="Arial" w:cs="Arial"/>
          <w:sz w:val="24"/>
          <w:szCs w:val="24"/>
          <w:lang w:val="en-GB"/>
        </w:rPr>
        <w:t xml:space="preserve">Javier Milei and the global far right: reshaping Argentina’s foreign policy. </w:t>
      </w:r>
      <w:r w:rsidRPr="006F7F57">
        <w:rPr>
          <w:rFonts w:ascii="Arial" w:hAnsi="Arial" w:cs="Arial"/>
          <w:i/>
          <w:iCs/>
          <w:sz w:val="24"/>
          <w:szCs w:val="24"/>
          <w:lang w:val="en-GB"/>
        </w:rPr>
        <w:t xml:space="preserve">Centro Brasileiro de </w:t>
      </w:r>
      <w:proofErr w:type="spellStart"/>
      <w:r w:rsidRPr="006F7F57">
        <w:rPr>
          <w:rFonts w:ascii="Arial" w:hAnsi="Arial" w:cs="Arial"/>
          <w:i/>
          <w:iCs/>
          <w:sz w:val="24"/>
          <w:szCs w:val="24"/>
          <w:lang w:val="en-GB"/>
        </w:rPr>
        <w:t>Relações</w:t>
      </w:r>
      <w:proofErr w:type="spellEnd"/>
      <w:r w:rsidRPr="006F7F57">
        <w:rPr>
          <w:rFonts w:ascii="Arial" w:hAnsi="Arial" w:cs="Arial"/>
          <w:i/>
          <w:iCs/>
          <w:sz w:val="24"/>
          <w:szCs w:val="24"/>
          <w:lang w:val="en-GB"/>
        </w:rPr>
        <w:t xml:space="preserve"> </w:t>
      </w:r>
      <w:proofErr w:type="spellStart"/>
      <w:r w:rsidRPr="006F7F57">
        <w:rPr>
          <w:rFonts w:ascii="Arial" w:hAnsi="Arial" w:cs="Arial"/>
          <w:i/>
          <w:iCs/>
          <w:sz w:val="24"/>
          <w:szCs w:val="24"/>
          <w:lang w:val="en-GB"/>
        </w:rPr>
        <w:t>Internacionais</w:t>
      </w:r>
      <w:proofErr w:type="spellEnd"/>
      <w:r w:rsidRPr="006F7F57">
        <w:rPr>
          <w:rFonts w:ascii="Arial" w:hAnsi="Arial" w:cs="Arial"/>
          <w:sz w:val="24"/>
          <w:szCs w:val="24"/>
          <w:lang w:val="en-GB"/>
        </w:rPr>
        <w:t>. CEBRI, 11; (</w:t>
      </w:r>
      <w:proofErr w:type="spellStart"/>
      <w:r w:rsidRPr="006F7F57">
        <w:rPr>
          <w:rFonts w:ascii="Arial" w:hAnsi="Arial" w:cs="Arial"/>
          <w:sz w:val="24"/>
          <w:szCs w:val="24"/>
          <w:lang w:val="en-GB"/>
        </w:rPr>
        <w:t>noviembre</w:t>
      </w:r>
      <w:proofErr w:type="spellEnd"/>
      <w:r w:rsidRPr="006F7F57">
        <w:rPr>
          <w:rFonts w:ascii="Arial" w:hAnsi="Arial" w:cs="Arial"/>
          <w:sz w:val="24"/>
          <w:szCs w:val="24"/>
          <w:lang w:val="en-GB"/>
        </w:rPr>
        <w:t xml:space="preserve"> 2024), pp. 88-100.</w:t>
      </w:r>
    </w:p>
    <w:p w14:paraId="1CA50EDE"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MILEI. Javier. 24 de septiembre de 2024. Palabras del Presidente de la Nación Javier Milei, en el debate general, del 79 Período de Sesiones, de la Asamblea General de Naciones Unidas, Nueva York, Estados Unidos. </w:t>
      </w:r>
      <w:r w:rsidRPr="006F7F57">
        <w:rPr>
          <w:rFonts w:ascii="Arial" w:hAnsi="Arial" w:cs="Arial"/>
          <w:i/>
          <w:iCs/>
          <w:sz w:val="24"/>
          <w:szCs w:val="24"/>
        </w:rPr>
        <w:t>Casa Rosada</w:t>
      </w:r>
      <w:r w:rsidRPr="006F7F57">
        <w:rPr>
          <w:rFonts w:ascii="Arial" w:hAnsi="Arial" w:cs="Arial"/>
          <w:sz w:val="24"/>
          <w:szCs w:val="24"/>
        </w:rPr>
        <w:t>. Rescatado de: https://www.casarosada.gob.ar/informacion/discursos/50676-palabras-del-presidente-de-la-nacion-javier-milei-en-el-debate-general-del-79-periodo-de-sesiones-de-la-asamblea-general-de-naciones-unidas-nueva-york-estados-unidos</w:t>
      </w:r>
    </w:p>
    <w:p w14:paraId="03380B95"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SIMONOFF,</w:t>
      </w:r>
      <w:r w:rsidRPr="006F7F57">
        <w:rPr>
          <w:rFonts w:ascii="Arial" w:hAnsi="Arial" w:cs="Arial"/>
          <w:sz w:val="24"/>
          <w:szCs w:val="24"/>
          <w:lang w:val="es-AR"/>
        </w:rPr>
        <w:t xml:space="preserve"> Alejandro.”</w:t>
      </w:r>
      <w:r w:rsidRPr="006F7F57">
        <w:rPr>
          <w:rFonts w:ascii="Arial" w:hAnsi="Arial" w:cs="Arial"/>
          <w:sz w:val="24"/>
          <w:szCs w:val="24"/>
        </w:rPr>
        <w:t xml:space="preserve"> Los primeros trazos de la política exterior en los tiempos de Javier Milei” [En: </w:t>
      </w:r>
      <w:r w:rsidRPr="006F7F57">
        <w:rPr>
          <w:rFonts w:ascii="Arial" w:hAnsi="Arial" w:cs="Arial"/>
          <w:i/>
          <w:iCs/>
          <w:sz w:val="24"/>
          <w:szCs w:val="24"/>
        </w:rPr>
        <w:t>El Economista,</w:t>
      </w:r>
      <w:r w:rsidRPr="006F7F57">
        <w:rPr>
          <w:rFonts w:ascii="Arial" w:hAnsi="Arial" w:cs="Arial"/>
          <w:sz w:val="24"/>
          <w:szCs w:val="24"/>
          <w:u w:val="single"/>
        </w:rPr>
        <w:t xml:space="preserve"> </w:t>
      </w:r>
      <w:r w:rsidRPr="006F7F57">
        <w:rPr>
          <w:rFonts w:ascii="Arial" w:hAnsi="Arial" w:cs="Arial"/>
          <w:sz w:val="24"/>
          <w:szCs w:val="24"/>
        </w:rPr>
        <w:t>Buenos Aires, 10 de enero de 2024, disponible en: https://eleconomista.com.ar/politica/los-primeros-trazos-politica-exterior-tiempos-javier-milei-n70034]</w:t>
      </w:r>
    </w:p>
    <w:p w14:paraId="1820F7B2" w14:textId="77777777" w:rsidR="006F7F57" w:rsidRPr="006F7F57" w:rsidRDefault="006F7F57" w:rsidP="006F7F57">
      <w:pPr>
        <w:pStyle w:val="Textosinformato"/>
        <w:spacing w:after="120"/>
        <w:jc w:val="both"/>
        <w:rPr>
          <w:rFonts w:ascii="Arial" w:hAnsi="Arial" w:cs="Arial"/>
          <w:sz w:val="24"/>
          <w:szCs w:val="24"/>
        </w:rPr>
      </w:pPr>
      <w:r w:rsidRPr="006F7F57">
        <w:rPr>
          <w:rFonts w:ascii="Arial" w:hAnsi="Arial" w:cs="Arial"/>
          <w:sz w:val="24"/>
          <w:szCs w:val="24"/>
        </w:rPr>
        <w:t xml:space="preserve">TOKATLIAN, Juan Gabriel y MALACALZA, Bernabé. Argentina y la </w:t>
      </w:r>
      <w:proofErr w:type="spellStart"/>
      <w:r w:rsidRPr="006F7F57">
        <w:rPr>
          <w:rFonts w:ascii="Arial" w:hAnsi="Arial" w:cs="Arial"/>
          <w:sz w:val="24"/>
          <w:szCs w:val="24"/>
        </w:rPr>
        <w:t>desautonomización</w:t>
      </w:r>
      <w:proofErr w:type="spellEnd"/>
      <w:r w:rsidRPr="006F7F57">
        <w:rPr>
          <w:rFonts w:ascii="Arial" w:hAnsi="Arial" w:cs="Arial"/>
          <w:sz w:val="24"/>
          <w:szCs w:val="24"/>
        </w:rPr>
        <w:t xml:space="preserve">: ¿Una Sombra Ya Pronto Serás? </w:t>
      </w:r>
      <w:r w:rsidRPr="006F7F57">
        <w:rPr>
          <w:rFonts w:ascii="Arial" w:hAnsi="Arial" w:cs="Arial"/>
          <w:i/>
          <w:iCs/>
          <w:sz w:val="24"/>
          <w:szCs w:val="24"/>
        </w:rPr>
        <w:t>Revista Anfibia.</w:t>
      </w:r>
      <w:r w:rsidRPr="006F7F57">
        <w:rPr>
          <w:rFonts w:ascii="Arial" w:hAnsi="Arial" w:cs="Arial"/>
          <w:sz w:val="24"/>
          <w:szCs w:val="24"/>
        </w:rPr>
        <w:t xml:space="preserve"> Rescatada de: https://www.revistaanfibia.com/politica-exterior-argentina-y-el-mundo-una-sombra-ya</w:t>
      </w:r>
    </w:p>
    <w:p w14:paraId="43CB33B8" w14:textId="77777777" w:rsidR="006F7F57" w:rsidRPr="006F7F57" w:rsidRDefault="006F7F57" w:rsidP="006F7F57">
      <w:pPr>
        <w:pStyle w:val="Textosinformato"/>
        <w:spacing w:after="120"/>
        <w:jc w:val="both"/>
        <w:rPr>
          <w:rFonts w:ascii="Arial" w:hAnsi="Arial" w:cs="Arial"/>
          <w:sz w:val="24"/>
          <w:szCs w:val="24"/>
          <w:lang w:val="es-AR"/>
        </w:rPr>
      </w:pPr>
      <w:r w:rsidRPr="006F7F57">
        <w:rPr>
          <w:rFonts w:ascii="Arial" w:hAnsi="Arial" w:cs="Arial"/>
          <w:sz w:val="24"/>
          <w:szCs w:val="24"/>
        </w:rPr>
        <w:t xml:space="preserve">ZELICOVICH, Julieta. </w:t>
      </w:r>
      <w:r w:rsidRPr="006F7F57">
        <w:rPr>
          <w:rFonts w:ascii="Arial" w:hAnsi="Arial" w:cs="Arial"/>
          <w:sz w:val="24"/>
          <w:szCs w:val="24"/>
          <w:lang w:val="es-AR"/>
        </w:rPr>
        <w:t xml:space="preserve">“Argentina y Estados Unidos en la Era Trump 2.0” [En: </w:t>
      </w:r>
      <w:r w:rsidRPr="006F7F57">
        <w:rPr>
          <w:rFonts w:ascii="Arial" w:hAnsi="Arial" w:cs="Arial"/>
          <w:i/>
          <w:iCs/>
          <w:sz w:val="24"/>
          <w:szCs w:val="24"/>
          <w:lang w:val="es-AR"/>
        </w:rPr>
        <w:t xml:space="preserve">Le Monde </w:t>
      </w:r>
      <w:proofErr w:type="spellStart"/>
      <w:r w:rsidRPr="006F7F57">
        <w:rPr>
          <w:rFonts w:ascii="Arial" w:hAnsi="Arial" w:cs="Arial"/>
          <w:i/>
          <w:iCs/>
          <w:sz w:val="24"/>
          <w:szCs w:val="24"/>
          <w:lang w:val="es-AR"/>
        </w:rPr>
        <w:t>Diplomatique</w:t>
      </w:r>
      <w:proofErr w:type="spellEnd"/>
      <w:r w:rsidRPr="006F7F57">
        <w:rPr>
          <w:rFonts w:ascii="Arial" w:hAnsi="Arial" w:cs="Arial"/>
          <w:i/>
          <w:iCs/>
          <w:sz w:val="24"/>
          <w:szCs w:val="24"/>
          <w:lang w:val="es-AR"/>
        </w:rPr>
        <w:t xml:space="preserve">, Edición Cono Sur, </w:t>
      </w:r>
      <w:r w:rsidRPr="006F7F57">
        <w:rPr>
          <w:rFonts w:ascii="Arial" w:hAnsi="Arial" w:cs="Arial"/>
          <w:sz w:val="24"/>
          <w:szCs w:val="24"/>
          <w:lang w:val="es-AR"/>
        </w:rPr>
        <w:t>Edición 306 (diciembre 2024). Rescatado de: https://www.eldiplo.org/306-un-ano-de-oscuridad-bajo-las-fuerzas-del-cielo/argentina-y-estados-unidos-en-la-era-trump-2-0/]</w:t>
      </w:r>
    </w:p>
    <w:p w14:paraId="4B18CDEA" w14:textId="77777777" w:rsidR="006F7F57" w:rsidRPr="006F7F57" w:rsidRDefault="006F7F57" w:rsidP="00BA6E85">
      <w:pPr>
        <w:spacing w:after="120"/>
        <w:rPr>
          <w:rFonts w:ascii="Arial" w:hAnsi="Arial" w:cs="Arial"/>
          <w:u w:val="single"/>
          <w:lang w:val="es-AR"/>
        </w:rPr>
      </w:pPr>
    </w:p>
    <w:p w14:paraId="010BD79C" w14:textId="1FDDACC7" w:rsidR="004B7C2F" w:rsidRDefault="003E70FD" w:rsidP="00464643">
      <w:pPr>
        <w:pStyle w:val="Ttulo2"/>
        <w:keepNext w:val="0"/>
        <w:keepLines w:val="0"/>
        <w:widowControl w:val="0"/>
        <w:rPr>
          <w:rFonts w:asciiTheme="minorHAnsi" w:hAnsiTheme="minorHAnsi" w:cstheme="minorHAnsi"/>
          <w:sz w:val="28"/>
          <w:szCs w:val="28"/>
        </w:rPr>
      </w:pPr>
      <w:r w:rsidRPr="00BF043E">
        <w:rPr>
          <w:rFonts w:asciiTheme="minorHAnsi" w:hAnsiTheme="minorHAnsi" w:cstheme="minorHAnsi"/>
          <w:sz w:val="28"/>
          <w:szCs w:val="28"/>
        </w:rPr>
        <w:t>Modalidad de evaluación y requisitos de aprobación del curso</w:t>
      </w:r>
      <w:r w:rsidR="00A72C06" w:rsidRPr="00BF043E">
        <w:rPr>
          <w:rFonts w:asciiTheme="minorHAnsi" w:hAnsiTheme="minorHAnsi" w:cstheme="minorHAnsi"/>
          <w:sz w:val="28"/>
          <w:szCs w:val="28"/>
        </w:rPr>
        <w:t>:</w:t>
      </w:r>
    </w:p>
    <w:p w14:paraId="4F3EA3CB" w14:textId="77777777" w:rsidR="006F7F57" w:rsidRPr="00E109D6" w:rsidRDefault="006F7F57" w:rsidP="006F7F57">
      <w:pPr>
        <w:pStyle w:val="Textoindependiente2"/>
        <w:spacing w:line="240" w:lineRule="auto"/>
        <w:jc w:val="both"/>
        <w:rPr>
          <w:rFonts w:ascii="Arial" w:hAnsi="Arial" w:cs="Arial"/>
          <w:lang w:val="es-MX"/>
        </w:rPr>
      </w:pPr>
      <w:r w:rsidRPr="00E109D6">
        <w:rPr>
          <w:rFonts w:ascii="Arial" w:hAnsi="Arial" w:cs="Arial"/>
        </w:rPr>
        <w:t>Los participantes deberán presentar un</w:t>
      </w:r>
      <w:r w:rsidRPr="00E109D6">
        <w:rPr>
          <w:rFonts w:ascii="Arial" w:hAnsi="Arial" w:cs="Arial"/>
          <w:lang w:val="es-MX"/>
        </w:rPr>
        <w:t xml:space="preserve"> trabajo individual</w:t>
      </w:r>
      <w:r w:rsidRPr="00E109D6">
        <w:rPr>
          <w:rFonts w:ascii="Arial" w:hAnsi="Arial" w:cs="Arial"/>
        </w:rPr>
        <w:t xml:space="preserve"> como trabajo final para la aprobación del curso. Éste </w:t>
      </w:r>
      <w:r w:rsidRPr="00E109D6">
        <w:rPr>
          <w:rFonts w:ascii="Arial" w:hAnsi="Arial" w:cs="Arial"/>
          <w:lang w:val="es-MX"/>
        </w:rPr>
        <w:t xml:space="preserve">constará de la elección de un tema particular y la elaboración de un trabajo de investigación. </w:t>
      </w:r>
    </w:p>
    <w:p w14:paraId="311E8DD2" w14:textId="77777777" w:rsidR="006F7F57" w:rsidRPr="00866C0F" w:rsidRDefault="006F7F57" w:rsidP="006F7F57">
      <w:pPr>
        <w:spacing w:after="120"/>
        <w:jc w:val="both"/>
        <w:rPr>
          <w:rFonts w:ascii="Arial" w:hAnsi="Arial" w:cs="Arial"/>
          <w:lang w:val="es-MX"/>
        </w:rPr>
      </w:pPr>
      <w:r w:rsidRPr="00866C0F">
        <w:rPr>
          <w:rFonts w:ascii="Arial" w:hAnsi="Arial" w:cs="Arial"/>
          <w:lang w:val="es-MX"/>
        </w:rPr>
        <w:t xml:space="preserve">Dicho trabajo deberá buscar la integración de los conceptos desarrollados en el curso con algún aspecto de la </w:t>
      </w:r>
      <w:r>
        <w:rPr>
          <w:rFonts w:ascii="Arial" w:hAnsi="Arial" w:cs="Arial"/>
          <w:lang w:val="es-MX"/>
        </w:rPr>
        <w:t>Política Exterior Argentina</w:t>
      </w:r>
      <w:r w:rsidRPr="00866C0F">
        <w:rPr>
          <w:rFonts w:ascii="Arial" w:hAnsi="Arial" w:cs="Arial"/>
          <w:lang w:val="es-MX"/>
        </w:rPr>
        <w:t xml:space="preserve">. De todas maneras, todos los alumnos son libres de incorporar elementos que no se hayan tratado en el curso, siempre que estén debidamente justificados. En este </w:t>
      </w:r>
      <w:r w:rsidRPr="00866C0F">
        <w:rPr>
          <w:rStyle w:val="nfasissutil"/>
          <w:rFonts w:ascii="Arial" w:hAnsi="Arial" w:cs="Arial"/>
        </w:rPr>
        <w:t>sentido</w:t>
      </w:r>
      <w:r w:rsidRPr="00866C0F">
        <w:rPr>
          <w:rFonts w:ascii="Arial" w:hAnsi="Arial" w:cs="Arial"/>
          <w:lang w:val="es-MX"/>
        </w:rPr>
        <w:t xml:space="preserve">, se recuerda que además de la descripción de determinadas situaciones y/o de la exposición de datos, es conveniente incluir en el trabajo perspectivas críticas personales fundamentadas. En cuanto a la estructura formal, se sugieren las siguientes secciones: </w:t>
      </w:r>
      <w:r w:rsidRPr="00866C0F">
        <w:rPr>
          <w:rFonts w:ascii="Arial" w:hAnsi="Arial" w:cs="Arial"/>
          <w:i/>
          <w:iCs/>
          <w:lang w:val="es-MX"/>
        </w:rPr>
        <w:t>introducción,</w:t>
      </w:r>
      <w:r w:rsidRPr="00866C0F">
        <w:rPr>
          <w:rFonts w:ascii="Arial" w:hAnsi="Arial" w:cs="Arial"/>
          <w:lang w:val="es-MX"/>
        </w:rPr>
        <w:t xml:space="preserve"> objetivos del trabajo, presentación del tema, antecedentes de este; </w:t>
      </w:r>
      <w:r w:rsidRPr="00866C0F">
        <w:rPr>
          <w:rFonts w:ascii="Arial" w:hAnsi="Arial" w:cs="Arial"/>
          <w:i/>
          <w:iCs/>
          <w:lang w:val="es-MX"/>
        </w:rPr>
        <w:t>desarrollo del tema</w:t>
      </w:r>
      <w:r w:rsidRPr="00866C0F">
        <w:rPr>
          <w:rFonts w:ascii="Arial" w:hAnsi="Arial" w:cs="Arial"/>
          <w:lang w:val="es-MX"/>
        </w:rPr>
        <w:t xml:space="preserve">, fundamentación, presentación de los principales aspectos intervinientes, descripción de situaciones, presentación y análisis de datos e información empírica (si fuese oportuno); y, </w:t>
      </w:r>
      <w:r w:rsidRPr="00866C0F">
        <w:rPr>
          <w:rFonts w:ascii="Arial" w:hAnsi="Arial" w:cs="Arial"/>
          <w:i/>
          <w:iCs/>
          <w:lang w:val="es-MX"/>
        </w:rPr>
        <w:t>conclusiones</w:t>
      </w:r>
      <w:r w:rsidRPr="00866C0F">
        <w:rPr>
          <w:rFonts w:ascii="Arial" w:hAnsi="Arial" w:cs="Arial"/>
          <w:lang w:val="es-MX"/>
        </w:rPr>
        <w:t>, comentarios críticos, balance general. Si bien en el trabajo se privilegia el contenido por sobre la extensión en sí misma, éste deberá contar con un mínimo de 3500 palabras y un máximo sugerido de 5000 palabras (este último límite es más flexible).</w:t>
      </w:r>
    </w:p>
    <w:p w14:paraId="5266359D" w14:textId="1AFBF6FA" w:rsidR="00BA6E85" w:rsidRPr="006F7F57" w:rsidRDefault="00BA6E85" w:rsidP="006F7F57">
      <w:pPr>
        <w:spacing w:after="120"/>
        <w:jc w:val="both"/>
        <w:rPr>
          <w:rFonts w:ascii="Arial" w:hAnsi="Arial" w:cs="Arial"/>
          <w:lang w:val="es-MX"/>
        </w:rPr>
      </w:pPr>
    </w:p>
    <w:sectPr w:rsidR="00BA6E85" w:rsidRPr="006F7F57" w:rsidSect="004B7C2F">
      <w:headerReference w:type="default" r:id="rId12"/>
      <w:footerReference w:type="default" r:id="rId13"/>
      <w:pgSz w:w="11906" w:h="16838"/>
      <w:pgMar w:top="1797" w:right="1701" w:bottom="719" w:left="1701" w:header="10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3B9F" w14:textId="77777777" w:rsidR="00940F9A" w:rsidRDefault="00940F9A" w:rsidP="00E342FC">
      <w:r>
        <w:separator/>
      </w:r>
    </w:p>
  </w:endnote>
  <w:endnote w:type="continuationSeparator" w:id="0">
    <w:p w14:paraId="07BC86C2" w14:textId="77777777" w:rsidR="00940F9A" w:rsidRDefault="00940F9A" w:rsidP="00E3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00"/>
    <w:family w:val="auto"/>
    <w:pitch w:val="variable"/>
  </w:font>
  <w:font w:name="ATRotisSemiSerif">
    <w:altName w:val="Times New Roman"/>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7EE3" w14:textId="77777777" w:rsidR="0090107A" w:rsidRDefault="00823AD2">
    <w:pPr>
      <w:pStyle w:val="Piedepgina"/>
    </w:pPr>
    <w:r>
      <w:rPr>
        <w:noProof/>
        <w:lang w:val="es-AR" w:eastAsia="es-AR"/>
      </w:rPr>
      <w:drawing>
        <wp:inline distT="0" distB="0" distL="0" distR="0" wp14:anchorId="09FE163C" wp14:editId="73A7A1DC">
          <wp:extent cx="5295900" cy="1028700"/>
          <wp:effectExtent l="19050" t="0" r="0" b="0"/>
          <wp:docPr id="2" name="1 Imagen" descr="ultimo membrete para mail aba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ltimo membrete para mail abajo.gif"/>
                  <pic:cNvPicPr>
                    <a:picLocks noChangeAspect="1" noChangeArrowheads="1"/>
                  </pic:cNvPicPr>
                </pic:nvPicPr>
                <pic:blipFill>
                  <a:blip r:embed="rId1"/>
                  <a:srcRect/>
                  <a:stretch>
                    <a:fillRect/>
                  </a:stretch>
                </pic:blipFill>
                <pic:spPr bwMode="auto">
                  <a:xfrm>
                    <a:off x="0" y="0"/>
                    <a:ext cx="5295900" cy="1028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8B5DE" w14:textId="77777777" w:rsidR="00940F9A" w:rsidRDefault="00940F9A" w:rsidP="00E342FC">
      <w:r>
        <w:separator/>
      </w:r>
    </w:p>
  </w:footnote>
  <w:footnote w:type="continuationSeparator" w:id="0">
    <w:p w14:paraId="42ADBDA9" w14:textId="77777777" w:rsidR="00940F9A" w:rsidRDefault="00940F9A" w:rsidP="00E3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D7CC" w14:textId="77777777" w:rsidR="004B7C2F" w:rsidRPr="00616B85" w:rsidRDefault="00CD450D" w:rsidP="004B7C2F">
    <w:pPr>
      <w:jc w:val="center"/>
      <w:rPr>
        <w:rFonts w:ascii="ATRotisSemiSerif" w:hAnsi="ATRotisSemiSerif"/>
        <w:sz w:val="18"/>
        <w:szCs w:val="18"/>
      </w:rPr>
    </w:pPr>
    <w:r w:rsidRPr="00616B85">
      <w:rPr>
        <w:rFonts w:ascii="ATRotisSemiSerif" w:hAnsi="ATRotisSemiSerif"/>
        <w:sz w:val="18"/>
        <w:szCs w:val="18"/>
      </w:rPr>
      <w:t>Instituto de Relaciones Internacionales</w:t>
    </w:r>
    <w:r w:rsidR="00E342FC">
      <w:rPr>
        <w:rFonts w:ascii="ATRotisSemiSerif" w:hAnsi="ATRotisSemiSerif"/>
        <w:sz w:val="18"/>
        <w:szCs w:val="18"/>
      </w:rPr>
      <w:t xml:space="preserve"> / Facultad de Ciencias Jurídicas y Sociales</w:t>
    </w:r>
  </w:p>
  <w:p w14:paraId="51F265E7" w14:textId="77777777" w:rsidR="004B7C2F" w:rsidRPr="00616B85" w:rsidRDefault="00CD450D" w:rsidP="004B7C2F">
    <w:pPr>
      <w:jc w:val="center"/>
      <w:rPr>
        <w:rFonts w:ascii="ATRotisSemiSerif" w:hAnsi="ATRotisSemiSerif"/>
      </w:rPr>
    </w:pPr>
    <w:r w:rsidRPr="00616B85">
      <w:rPr>
        <w:rFonts w:ascii="ATRotisSemiSerif" w:hAnsi="ATRotisSemiSerif"/>
      </w:rPr>
      <w:t>U</w:t>
    </w:r>
    <w:r w:rsidRPr="00616B85">
      <w:rPr>
        <w:rFonts w:ascii="ATRotisSemiSerif" w:hAnsi="ATRotisSemiSerif"/>
        <w:sz w:val="20"/>
        <w:szCs w:val="20"/>
      </w:rPr>
      <w:t>NIVERSIDAD</w:t>
    </w:r>
    <w:r w:rsidRPr="00616B85">
      <w:rPr>
        <w:rFonts w:ascii="ATRotisSemiSerif" w:hAnsi="ATRotisSemiSerif"/>
      </w:rPr>
      <w:t xml:space="preserve"> N</w:t>
    </w:r>
    <w:r w:rsidRPr="00616B85">
      <w:rPr>
        <w:rFonts w:ascii="ATRotisSemiSerif" w:hAnsi="ATRotisSemiSerif"/>
        <w:sz w:val="20"/>
        <w:szCs w:val="20"/>
      </w:rPr>
      <w:t>ACIONAL</w:t>
    </w:r>
    <w:r w:rsidRPr="00616B85">
      <w:rPr>
        <w:rFonts w:ascii="ATRotisSemiSerif" w:hAnsi="ATRotisSemiSerif"/>
      </w:rPr>
      <w:t xml:space="preserve"> </w:t>
    </w:r>
    <w:r w:rsidRPr="00616B85">
      <w:rPr>
        <w:rFonts w:ascii="ATRotisSemiSerif" w:hAnsi="ATRotisSemiSerif"/>
        <w:sz w:val="20"/>
        <w:szCs w:val="20"/>
      </w:rPr>
      <w:t xml:space="preserve">DE </w:t>
    </w:r>
    <w:smartTag w:uri="urn:schemas-microsoft-com:office:smarttags" w:element="PersonName">
      <w:smartTagPr>
        <w:attr w:name="ProductID" w:val="LA PLATA"/>
      </w:smartTagPr>
      <w:r w:rsidRPr="00616B85">
        <w:rPr>
          <w:rFonts w:ascii="ATRotisSemiSerif" w:hAnsi="ATRotisSemiSerif"/>
        </w:rPr>
        <w:t>L</w:t>
      </w:r>
      <w:r w:rsidRPr="00616B85">
        <w:rPr>
          <w:rFonts w:ascii="ATRotisSemiSerif" w:hAnsi="ATRotisSemiSerif"/>
          <w:sz w:val="20"/>
          <w:szCs w:val="20"/>
        </w:rPr>
        <w:t>A</w:t>
      </w:r>
      <w:r w:rsidRPr="00616B85">
        <w:rPr>
          <w:rFonts w:ascii="ATRotisSemiSerif" w:hAnsi="ATRotisSemiSerif"/>
        </w:rPr>
        <w:t xml:space="preserve"> P</w:t>
      </w:r>
      <w:r w:rsidRPr="00616B85">
        <w:rPr>
          <w:rFonts w:ascii="ATRotisSemiSerif" w:hAnsi="ATRotisSemiSerif"/>
          <w:sz w:val="20"/>
          <w:szCs w:val="20"/>
        </w:rPr>
        <w:t>LATA</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9FC"/>
    <w:multiLevelType w:val="hybridMultilevel"/>
    <w:tmpl w:val="32F2E2F2"/>
    <w:lvl w:ilvl="0" w:tplc="07408C5C">
      <w:start w:val="1"/>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34112C"/>
    <w:multiLevelType w:val="hybridMultilevel"/>
    <w:tmpl w:val="C1A43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04DE9"/>
    <w:multiLevelType w:val="hybridMultilevel"/>
    <w:tmpl w:val="D9E487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A6121CE"/>
    <w:multiLevelType w:val="hybridMultilevel"/>
    <w:tmpl w:val="BAACFA4A"/>
    <w:lvl w:ilvl="0" w:tplc="040A0001">
      <w:start w:val="1"/>
      <w:numFmt w:val="bullet"/>
      <w:lvlText w:val=""/>
      <w:lvlJc w:val="left"/>
      <w:pPr>
        <w:tabs>
          <w:tab w:val="num" w:pos="1080"/>
        </w:tabs>
        <w:ind w:left="1080" w:hanging="360"/>
      </w:pPr>
      <w:rPr>
        <w:rFonts w:ascii="Symbol" w:hAnsi="Symbol" w:hint="default"/>
      </w:rPr>
    </w:lvl>
    <w:lvl w:ilvl="1" w:tplc="040A0019" w:tentative="1">
      <w:start w:val="1"/>
      <w:numFmt w:val="lowerLetter"/>
      <w:lvlText w:val="%2."/>
      <w:lvlJc w:val="left"/>
      <w:pPr>
        <w:tabs>
          <w:tab w:val="num" w:pos="1800"/>
        </w:tabs>
        <w:ind w:left="1800" w:hanging="360"/>
      </w:p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4" w15:restartNumberingAfterBreak="0">
    <w:nsid w:val="1B082A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8B7F59"/>
    <w:multiLevelType w:val="hybridMultilevel"/>
    <w:tmpl w:val="1F1CE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214E0"/>
    <w:multiLevelType w:val="hybridMultilevel"/>
    <w:tmpl w:val="114843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C243F"/>
    <w:multiLevelType w:val="hybridMultilevel"/>
    <w:tmpl w:val="2BFCBB00"/>
    <w:lvl w:ilvl="0" w:tplc="0C0A0001">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693CEA"/>
    <w:multiLevelType w:val="hybridMultilevel"/>
    <w:tmpl w:val="343EB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C07BBF"/>
    <w:multiLevelType w:val="hybridMultilevel"/>
    <w:tmpl w:val="30800A90"/>
    <w:lvl w:ilvl="0" w:tplc="0C0A0011">
      <w:start w:val="1"/>
      <w:numFmt w:val="decimal"/>
      <w:lvlText w:val="%1)"/>
      <w:lvlJc w:val="left"/>
      <w:pPr>
        <w:tabs>
          <w:tab w:val="num" w:pos="720"/>
        </w:tabs>
        <w:ind w:left="720" w:hanging="360"/>
      </w:pPr>
      <w:rPr>
        <w:rFonts w:hint="default"/>
      </w:rPr>
    </w:lvl>
    <w:lvl w:ilvl="1" w:tplc="A7A6145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1D71349"/>
    <w:multiLevelType w:val="hybridMultilevel"/>
    <w:tmpl w:val="FBA6A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D724FF"/>
    <w:multiLevelType w:val="singleLevel"/>
    <w:tmpl w:val="AA6C72BC"/>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45562493"/>
    <w:multiLevelType w:val="hybridMultilevel"/>
    <w:tmpl w:val="8D4C1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055BE7"/>
    <w:multiLevelType w:val="hybridMultilevel"/>
    <w:tmpl w:val="5A249B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CC12D4"/>
    <w:multiLevelType w:val="hybridMultilevel"/>
    <w:tmpl w:val="10FAB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3A602C"/>
    <w:multiLevelType w:val="hybridMultilevel"/>
    <w:tmpl w:val="A78AE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0D1AA5"/>
    <w:multiLevelType w:val="hybridMultilevel"/>
    <w:tmpl w:val="C194EE78"/>
    <w:lvl w:ilvl="0" w:tplc="0C0A000F">
      <w:start w:val="1"/>
      <w:numFmt w:val="decimal"/>
      <w:lvlText w:val="%1."/>
      <w:lvlJc w:val="left"/>
      <w:pPr>
        <w:tabs>
          <w:tab w:val="num" w:pos="720"/>
        </w:tabs>
        <w:ind w:left="720" w:hanging="360"/>
      </w:pPr>
    </w:lvl>
    <w:lvl w:ilvl="1" w:tplc="04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A354357"/>
    <w:multiLevelType w:val="hybridMultilevel"/>
    <w:tmpl w:val="34C4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562EDE"/>
    <w:multiLevelType w:val="hybridMultilevel"/>
    <w:tmpl w:val="C0ECC17E"/>
    <w:lvl w:ilvl="0" w:tplc="EBA0E3C6">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7CF93C6B"/>
    <w:multiLevelType w:val="hybridMultilevel"/>
    <w:tmpl w:val="B4D85C70"/>
    <w:lvl w:ilvl="0" w:tplc="997499CA">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82017532">
    <w:abstractNumId w:val="9"/>
  </w:num>
  <w:num w:numId="2" w16cid:durableId="1075398807">
    <w:abstractNumId w:val="19"/>
  </w:num>
  <w:num w:numId="3" w16cid:durableId="1230457878">
    <w:abstractNumId w:val="11"/>
  </w:num>
  <w:num w:numId="4" w16cid:durableId="288054933">
    <w:abstractNumId w:val="13"/>
  </w:num>
  <w:num w:numId="5" w16cid:durableId="1565215781">
    <w:abstractNumId w:val="12"/>
  </w:num>
  <w:num w:numId="6" w16cid:durableId="1792433333">
    <w:abstractNumId w:val="4"/>
  </w:num>
  <w:num w:numId="7" w16cid:durableId="1063718407">
    <w:abstractNumId w:val="1"/>
  </w:num>
  <w:num w:numId="8" w16cid:durableId="566572071">
    <w:abstractNumId w:val="15"/>
  </w:num>
  <w:num w:numId="9" w16cid:durableId="2056464232">
    <w:abstractNumId w:val="3"/>
  </w:num>
  <w:num w:numId="10" w16cid:durableId="1915624844">
    <w:abstractNumId w:val="0"/>
  </w:num>
  <w:num w:numId="11" w16cid:durableId="752700414">
    <w:abstractNumId w:val="18"/>
  </w:num>
  <w:num w:numId="12" w16cid:durableId="497506060">
    <w:abstractNumId w:val="16"/>
  </w:num>
  <w:num w:numId="13" w16cid:durableId="1524399817">
    <w:abstractNumId w:val="6"/>
  </w:num>
  <w:num w:numId="14" w16cid:durableId="941570566">
    <w:abstractNumId w:val="8"/>
  </w:num>
  <w:num w:numId="15" w16cid:durableId="627783775">
    <w:abstractNumId w:val="5"/>
  </w:num>
  <w:num w:numId="16" w16cid:durableId="67117990">
    <w:abstractNumId w:val="2"/>
  </w:num>
  <w:num w:numId="17" w16cid:durableId="1812626909">
    <w:abstractNumId w:val="14"/>
  </w:num>
  <w:num w:numId="18" w16cid:durableId="414127275">
    <w:abstractNumId w:val="7"/>
  </w:num>
  <w:num w:numId="19" w16cid:durableId="885995915">
    <w:abstractNumId w:val="10"/>
  </w:num>
  <w:num w:numId="20" w16cid:durableId="1849440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FC"/>
    <w:rsid w:val="000002FE"/>
    <w:rsid w:val="0003471B"/>
    <w:rsid w:val="00055323"/>
    <w:rsid w:val="000610B0"/>
    <w:rsid w:val="00083ACA"/>
    <w:rsid w:val="000E20D5"/>
    <w:rsid w:val="001055EE"/>
    <w:rsid w:val="001444BE"/>
    <w:rsid w:val="00146895"/>
    <w:rsid w:val="00147AD1"/>
    <w:rsid w:val="00162134"/>
    <w:rsid w:val="00165426"/>
    <w:rsid w:val="001D6671"/>
    <w:rsid w:val="002456E6"/>
    <w:rsid w:val="002574D2"/>
    <w:rsid w:val="00290E4B"/>
    <w:rsid w:val="002B652A"/>
    <w:rsid w:val="002C4C69"/>
    <w:rsid w:val="00393CA7"/>
    <w:rsid w:val="00394519"/>
    <w:rsid w:val="00396135"/>
    <w:rsid w:val="003A3A7B"/>
    <w:rsid w:val="003B7244"/>
    <w:rsid w:val="003E70FD"/>
    <w:rsid w:val="00410C72"/>
    <w:rsid w:val="00423228"/>
    <w:rsid w:val="00460803"/>
    <w:rsid w:val="00464643"/>
    <w:rsid w:val="00464BB3"/>
    <w:rsid w:val="004A475B"/>
    <w:rsid w:val="004B7C2F"/>
    <w:rsid w:val="004C3E84"/>
    <w:rsid w:val="004D52D7"/>
    <w:rsid w:val="005249CE"/>
    <w:rsid w:val="00572D98"/>
    <w:rsid w:val="00593D79"/>
    <w:rsid w:val="005D517A"/>
    <w:rsid w:val="006614EC"/>
    <w:rsid w:val="00684C3A"/>
    <w:rsid w:val="006B6985"/>
    <w:rsid w:val="006D4FE2"/>
    <w:rsid w:val="006E350C"/>
    <w:rsid w:val="006F48A2"/>
    <w:rsid w:val="006F7F57"/>
    <w:rsid w:val="00733301"/>
    <w:rsid w:val="00747676"/>
    <w:rsid w:val="0075083A"/>
    <w:rsid w:val="007600FA"/>
    <w:rsid w:val="007871F0"/>
    <w:rsid w:val="007A22FA"/>
    <w:rsid w:val="007A2872"/>
    <w:rsid w:val="007F7072"/>
    <w:rsid w:val="00814BFC"/>
    <w:rsid w:val="00823AD2"/>
    <w:rsid w:val="00827B51"/>
    <w:rsid w:val="00832E2C"/>
    <w:rsid w:val="008674CC"/>
    <w:rsid w:val="00871140"/>
    <w:rsid w:val="008A5B58"/>
    <w:rsid w:val="008D45DC"/>
    <w:rsid w:val="008F6769"/>
    <w:rsid w:val="0090107A"/>
    <w:rsid w:val="00925583"/>
    <w:rsid w:val="00940F9A"/>
    <w:rsid w:val="00975B0D"/>
    <w:rsid w:val="009C6026"/>
    <w:rsid w:val="00A13720"/>
    <w:rsid w:val="00A40266"/>
    <w:rsid w:val="00A72C06"/>
    <w:rsid w:val="00A84379"/>
    <w:rsid w:val="00AB6007"/>
    <w:rsid w:val="00AE2D8C"/>
    <w:rsid w:val="00AF4B07"/>
    <w:rsid w:val="00B02148"/>
    <w:rsid w:val="00B136C4"/>
    <w:rsid w:val="00B14110"/>
    <w:rsid w:val="00B22EC7"/>
    <w:rsid w:val="00B945CC"/>
    <w:rsid w:val="00BA3BA0"/>
    <w:rsid w:val="00BA6E85"/>
    <w:rsid w:val="00BE7E9C"/>
    <w:rsid w:val="00BF043E"/>
    <w:rsid w:val="00BF250F"/>
    <w:rsid w:val="00C0556F"/>
    <w:rsid w:val="00C52DCB"/>
    <w:rsid w:val="00C94044"/>
    <w:rsid w:val="00CD3254"/>
    <w:rsid w:val="00CD450D"/>
    <w:rsid w:val="00CF09D6"/>
    <w:rsid w:val="00D00215"/>
    <w:rsid w:val="00D03A8C"/>
    <w:rsid w:val="00D140F2"/>
    <w:rsid w:val="00D310BC"/>
    <w:rsid w:val="00D713BC"/>
    <w:rsid w:val="00D87BD8"/>
    <w:rsid w:val="00E231EE"/>
    <w:rsid w:val="00E30B2E"/>
    <w:rsid w:val="00E342FC"/>
    <w:rsid w:val="00E36F6E"/>
    <w:rsid w:val="00E42D5A"/>
    <w:rsid w:val="00E60AE1"/>
    <w:rsid w:val="00EE11F0"/>
    <w:rsid w:val="00EE70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8E1CE7A"/>
  <w15:docId w15:val="{503DA1D3-50DE-4469-9799-82417367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FC"/>
    <w:rPr>
      <w:rFonts w:ascii="Times New Roman" w:eastAsia="Times New Roman" w:hAnsi="Times New Roman"/>
      <w:sz w:val="24"/>
      <w:szCs w:val="24"/>
    </w:rPr>
  </w:style>
  <w:style w:type="paragraph" w:styleId="Ttulo1">
    <w:name w:val="heading 1"/>
    <w:basedOn w:val="Normal"/>
    <w:next w:val="Normal"/>
    <w:link w:val="Ttulo1Car"/>
    <w:uiPriority w:val="9"/>
    <w:qFormat/>
    <w:rsid w:val="009C602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3E70FD"/>
    <w:pPr>
      <w:keepNext/>
      <w:keepLines/>
      <w:spacing w:before="200"/>
      <w:outlineLvl w:val="1"/>
    </w:pPr>
    <w:rPr>
      <w:rFonts w:ascii="Cambria" w:hAnsi="Cambria"/>
      <w:b/>
      <w:bCs/>
      <w:color w:val="4BACC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42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42FC"/>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2F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342FC"/>
    <w:pPr>
      <w:tabs>
        <w:tab w:val="center" w:pos="4252"/>
        <w:tab w:val="right" w:pos="8504"/>
      </w:tabs>
    </w:pPr>
  </w:style>
  <w:style w:type="character" w:customStyle="1" w:styleId="EncabezadoCar">
    <w:name w:val="Encabezado Car"/>
    <w:basedOn w:val="Fuentedeprrafopredeter"/>
    <w:link w:val="Encabezado"/>
    <w:uiPriority w:val="99"/>
    <w:rsid w:val="00E342F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342FC"/>
    <w:pPr>
      <w:tabs>
        <w:tab w:val="center" w:pos="4252"/>
        <w:tab w:val="right" w:pos="8504"/>
      </w:tabs>
    </w:pPr>
  </w:style>
  <w:style w:type="character" w:customStyle="1" w:styleId="PiedepginaCar">
    <w:name w:val="Pie de página Car"/>
    <w:basedOn w:val="Fuentedeprrafopredeter"/>
    <w:link w:val="Piedepgina"/>
    <w:uiPriority w:val="99"/>
    <w:rsid w:val="00E342FC"/>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165426"/>
    <w:rPr>
      <w:color w:val="0000FF"/>
      <w:u w:val="single"/>
    </w:rPr>
  </w:style>
  <w:style w:type="character" w:customStyle="1" w:styleId="Ttulo2Car">
    <w:name w:val="Título 2 Car"/>
    <w:basedOn w:val="Fuentedeprrafopredeter"/>
    <w:link w:val="Ttulo2"/>
    <w:uiPriority w:val="9"/>
    <w:rsid w:val="003E70FD"/>
    <w:rPr>
      <w:rFonts w:ascii="Cambria" w:eastAsia="Times New Roman" w:hAnsi="Cambria" w:cs="Times New Roman"/>
      <w:b/>
      <w:bCs/>
      <w:color w:val="4BACC6"/>
      <w:sz w:val="26"/>
      <w:szCs w:val="26"/>
      <w:lang w:eastAsia="es-ES"/>
    </w:rPr>
  </w:style>
  <w:style w:type="character" w:styleId="Textodelmarcadordeposicin">
    <w:name w:val="Placeholder Text"/>
    <w:basedOn w:val="Fuentedeprrafopredeter"/>
    <w:uiPriority w:val="99"/>
    <w:semiHidden/>
    <w:rsid w:val="003E70FD"/>
    <w:rPr>
      <w:color w:val="808080"/>
    </w:rPr>
  </w:style>
  <w:style w:type="paragraph" w:styleId="Textoindependiente3">
    <w:name w:val="Body Text 3"/>
    <w:basedOn w:val="Normal"/>
    <w:link w:val="Textoindependiente3Car"/>
    <w:rsid w:val="009C6026"/>
    <w:rPr>
      <w:rFonts w:ascii="Arial" w:hAnsi="Arial"/>
      <w:szCs w:val="20"/>
    </w:rPr>
  </w:style>
  <w:style w:type="character" w:customStyle="1" w:styleId="Textoindependiente3Car">
    <w:name w:val="Texto independiente 3 Car"/>
    <w:basedOn w:val="Fuentedeprrafopredeter"/>
    <w:link w:val="Textoindependiente3"/>
    <w:rsid w:val="009C6026"/>
    <w:rPr>
      <w:rFonts w:ascii="Arial" w:eastAsia="Times New Roman" w:hAnsi="Arial"/>
      <w:sz w:val="24"/>
    </w:rPr>
  </w:style>
  <w:style w:type="character" w:customStyle="1" w:styleId="Ttulo1Car">
    <w:name w:val="Título 1 Car"/>
    <w:basedOn w:val="Fuentedeprrafopredeter"/>
    <w:link w:val="Ttulo1"/>
    <w:uiPriority w:val="9"/>
    <w:rsid w:val="009C6026"/>
    <w:rPr>
      <w:rFonts w:ascii="Cambria" w:eastAsia="Times New Roman" w:hAnsi="Cambria" w:cs="Times New Roman"/>
      <w:b/>
      <w:bCs/>
      <w:kern w:val="32"/>
      <w:sz w:val="32"/>
      <w:szCs w:val="32"/>
    </w:rPr>
  </w:style>
  <w:style w:type="paragraph" w:styleId="Textoindependiente">
    <w:name w:val="Body Text"/>
    <w:basedOn w:val="Normal"/>
    <w:link w:val="TextoindependienteCar"/>
    <w:rsid w:val="002456E6"/>
    <w:pPr>
      <w:widowControl w:val="0"/>
      <w:suppressAutoHyphens/>
      <w:spacing w:after="120"/>
      <w:jc w:val="both"/>
    </w:pPr>
    <w:rPr>
      <w:rFonts w:eastAsia="SimSun"/>
      <w:kern w:val="1"/>
      <w:sz w:val="21"/>
      <w:lang w:val="en-US" w:eastAsia="ar-SA"/>
    </w:rPr>
  </w:style>
  <w:style w:type="character" w:customStyle="1" w:styleId="TextoindependienteCar">
    <w:name w:val="Texto independiente Car"/>
    <w:basedOn w:val="Fuentedeprrafopredeter"/>
    <w:link w:val="Textoindependiente"/>
    <w:rsid w:val="002456E6"/>
    <w:rPr>
      <w:rFonts w:ascii="Times New Roman" w:eastAsia="SimSun" w:hAnsi="Times New Roman"/>
      <w:kern w:val="1"/>
      <w:sz w:val="21"/>
      <w:szCs w:val="24"/>
      <w:lang w:val="en-US" w:eastAsia="ar-SA"/>
    </w:rPr>
  </w:style>
  <w:style w:type="paragraph" w:customStyle="1" w:styleId="Standard">
    <w:name w:val="Standard"/>
    <w:rsid w:val="002456E6"/>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Mencinsinresolver1">
    <w:name w:val="Mención sin resolver1"/>
    <w:basedOn w:val="Fuentedeprrafopredeter"/>
    <w:uiPriority w:val="99"/>
    <w:semiHidden/>
    <w:unhideWhenUsed/>
    <w:rsid w:val="00733301"/>
    <w:rPr>
      <w:color w:val="605E5C"/>
      <w:shd w:val="clear" w:color="auto" w:fill="E1DFDD"/>
    </w:rPr>
  </w:style>
  <w:style w:type="paragraph" w:styleId="Prrafodelista">
    <w:name w:val="List Paragraph"/>
    <w:basedOn w:val="Normal"/>
    <w:uiPriority w:val="34"/>
    <w:qFormat/>
    <w:rsid w:val="00D03A8C"/>
    <w:pPr>
      <w:ind w:left="720"/>
      <w:contextualSpacing/>
    </w:pPr>
  </w:style>
  <w:style w:type="character" w:styleId="Mencinsinresolver">
    <w:name w:val="Unresolved Mention"/>
    <w:basedOn w:val="Fuentedeprrafopredeter"/>
    <w:uiPriority w:val="99"/>
    <w:semiHidden/>
    <w:unhideWhenUsed/>
    <w:rsid w:val="002C4C69"/>
    <w:rPr>
      <w:color w:val="605E5C"/>
      <w:shd w:val="clear" w:color="auto" w:fill="E1DFDD"/>
    </w:rPr>
  </w:style>
  <w:style w:type="paragraph" w:styleId="NormalWeb">
    <w:name w:val="Normal (Web)"/>
    <w:basedOn w:val="Normal"/>
    <w:unhideWhenUsed/>
    <w:rsid w:val="00BA6E85"/>
    <w:pPr>
      <w:spacing w:before="100" w:beforeAutospacing="1" w:after="100" w:afterAutospacing="1"/>
    </w:pPr>
  </w:style>
  <w:style w:type="paragraph" w:styleId="Textosinformato">
    <w:name w:val="Plain Text"/>
    <w:basedOn w:val="Normal"/>
    <w:link w:val="TextosinformatoCar"/>
    <w:rsid w:val="007A2872"/>
    <w:rPr>
      <w:rFonts w:ascii="Courier New" w:hAnsi="Courier New"/>
      <w:sz w:val="20"/>
      <w:szCs w:val="20"/>
    </w:rPr>
  </w:style>
  <w:style w:type="character" w:customStyle="1" w:styleId="TextosinformatoCar">
    <w:name w:val="Texto sin formato Car"/>
    <w:basedOn w:val="Fuentedeprrafopredeter"/>
    <w:link w:val="Textosinformato"/>
    <w:rsid w:val="007A2872"/>
    <w:rPr>
      <w:rFonts w:ascii="Courier New" w:eastAsia="Times New Roman" w:hAnsi="Courier New"/>
    </w:rPr>
  </w:style>
  <w:style w:type="character" w:styleId="nfasis">
    <w:name w:val="Emphasis"/>
    <w:qFormat/>
    <w:rsid w:val="006F7F57"/>
    <w:rPr>
      <w:i/>
      <w:iCs/>
    </w:rPr>
  </w:style>
  <w:style w:type="paragraph" w:customStyle="1" w:styleId="Default">
    <w:name w:val="Default"/>
    <w:rsid w:val="006F7F57"/>
    <w:pPr>
      <w:autoSpaceDE w:val="0"/>
      <w:autoSpaceDN w:val="0"/>
      <w:adjustRightInd w:val="0"/>
    </w:pPr>
    <w:rPr>
      <w:rFonts w:ascii="Times New Roman" w:hAnsi="Times New Roman"/>
      <w:color w:val="000000"/>
      <w:sz w:val="24"/>
      <w:szCs w:val="24"/>
      <w:lang w:val="es-AR" w:eastAsia="es-AR"/>
    </w:rPr>
  </w:style>
  <w:style w:type="paragraph" w:styleId="Textoindependiente2">
    <w:name w:val="Body Text 2"/>
    <w:basedOn w:val="Normal"/>
    <w:link w:val="Textoindependiente2Car"/>
    <w:uiPriority w:val="99"/>
    <w:semiHidden/>
    <w:unhideWhenUsed/>
    <w:rsid w:val="006F7F57"/>
    <w:pPr>
      <w:spacing w:after="120" w:line="480" w:lineRule="auto"/>
    </w:pPr>
  </w:style>
  <w:style w:type="character" w:customStyle="1" w:styleId="Textoindependiente2Car">
    <w:name w:val="Texto independiente 2 Car"/>
    <w:basedOn w:val="Fuentedeprrafopredeter"/>
    <w:link w:val="Textoindependiente2"/>
    <w:uiPriority w:val="99"/>
    <w:semiHidden/>
    <w:rsid w:val="006F7F57"/>
    <w:rPr>
      <w:rFonts w:ascii="Times New Roman" w:eastAsia="Times New Roman" w:hAnsi="Times New Roman"/>
      <w:sz w:val="24"/>
      <w:szCs w:val="24"/>
    </w:rPr>
  </w:style>
  <w:style w:type="character" w:styleId="nfasissutil">
    <w:name w:val="Subtle Emphasis"/>
    <w:uiPriority w:val="19"/>
    <w:qFormat/>
    <w:rsid w:val="006F7F57"/>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acioncarolina.es/wp-content/uploads/2019/11/AC-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ecic.gov.ar" TargetMode="External"/><Relationship Id="rId4" Type="http://schemas.openxmlformats.org/officeDocument/2006/relationships/settings" Target="settings.xml"/><Relationship Id="rId9" Type="http://schemas.openxmlformats.org/officeDocument/2006/relationships/hyperlink" Target="mailto:asimonoff2010@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7CE8-7C02-4B75-BC28-14EB8A8E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2721</Words>
  <Characters>17306</Characters>
  <Application>Microsoft Office Word</Application>
  <DocSecurity>0</DocSecurity>
  <Lines>339</Lines>
  <Paragraphs>119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19908</CharactersWithSpaces>
  <SharedDoc>false</SharedDoc>
  <HLinks>
    <vt:vector size="6" baseType="variant">
      <vt:variant>
        <vt:i4>7536734</vt:i4>
      </vt:variant>
      <vt:variant>
        <vt:i4>0</vt:i4>
      </vt:variant>
      <vt:variant>
        <vt:i4>0</vt:i4>
      </vt:variant>
      <vt:variant>
        <vt:i4>5</vt:i4>
      </vt:variant>
      <vt:variant>
        <vt:lpwstr>mailto:barbarabavoleo@hotmail.com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Javier Surasky</cp:lastModifiedBy>
  <cp:revision>4</cp:revision>
  <cp:lastPrinted>2015-02-24T17:46:00Z</cp:lastPrinted>
  <dcterms:created xsi:type="dcterms:W3CDTF">2025-03-11T14:38:00Z</dcterms:created>
  <dcterms:modified xsi:type="dcterms:W3CDTF">2025-03-11T14:52:00Z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76c605535e90a79f4c070326cf91ec4c7662b20a3b91e87e17b92adf8cf63350</vt:lpwstr>
  </property>
</Properties>
</file>